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2C" w:rsidRDefault="003D40D8" w:rsidP="00665A2C">
      <w:pPr>
        <w:spacing w:line="360" w:lineRule="auto"/>
        <w:jc w:val="center"/>
        <w:rPr>
          <w:b/>
          <w:bCs/>
          <w:color w:val="333333"/>
          <w:sz w:val="26"/>
          <w:szCs w:val="26"/>
        </w:rPr>
      </w:pPr>
      <w:r w:rsidRPr="00CB3B5B">
        <w:rPr>
          <w:b/>
          <w:bCs/>
          <w:color w:val="333333"/>
          <w:sz w:val="26"/>
          <w:szCs w:val="26"/>
        </w:rPr>
        <w:t xml:space="preserve">С 1 марта 2022 года медицинское свидетельство о рождении ребенка </w:t>
      </w:r>
    </w:p>
    <w:p w:rsidR="003D40D8" w:rsidRDefault="003D40D8" w:rsidP="00665A2C">
      <w:pPr>
        <w:spacing w:line="360" w:lineRule="auto"/>
        <w:jc w:val="center"/>
        <w:rPr>
          <w:b/>
          <w:bCs/>
          <w:color w:val="333333"/>
          <w:sz w:val="26"/>
          <w:szCs w:val="26"/>
        </w:rPr>
      </w:pPr>
      <w:r w:rsidRPr="00CB3B5B">
        <w:rPr>
          <w:b/>
          <w:bCs/>
          <w:color w:val="333333"/>
          <w:sz w:val="26"/>
          <w:szCs w:val="26"/>
        </w:rPr>
        <w:t>можно получить в электронной форме</w:t>
      </w:r>
    </w:p>
    <w:p w:rsidR="00665A2C" w:rsidRPr="00CB3B5B" w:rsidRDefault="00665A2C" w:rsidP="00665A2C">
      <w:pPr>
        <w:spacing w:line="240" w:lineRule="exact"/>
        <w:jc w:val="center"/>
        <w:rPr>
          <w:b/>
          <w:bCs/>
          <w:color w:val="333333"/>
          <w:sz w:val="26"/>
          <w:szCs w:val="26"/>
        </w:rPr>
      </w:pPr>
    </w:p>
    <w:p w:rsidR="003D40D8" w:rsidRPr="00CB3B5B" w:rsidRDefault="003D40D8" w:rsidP="003D40D8">
      <w:pPr>
        <w:spacing w:line="280" w:lineRule="exact"/>
        <w:ind w:firstLine="709"/>
        <w:jc w:val="both"/>
        <w:rPr>
          <w:bCs/>
          <w:color w:val="333333"/>
          <w:sz w:val="26"/>
          <w:szCs w:val="26"/>
        </w:rPr>
      </w:pPr>
      <w:r w:rsidRPr="00CB3B5B">
        <w:rPr>
          <w:bCs/>
          <w:color w:val="333333"/>
          <w:sz w:val="26"/>
          <w:szCs w:val="26"/>
        </w:rPr>
        <w:t>C 1 марта с согласия получателя  медицинское свидетельство о рождении ребенка формируется в электронном виде.</w:t>
      </w:r>
    </w:p>
    <w:p w:rsidR="003D40D8" w:rsidRPr="00CB3B5B" w:rsidRDefault="003D40D8" w:rsidP="003D40D8">
      <w:pPr>
        <w:spacing w:line="280" w:lineRule="exact"/>
        <w:ind w:firstLine="709"/>
        <w:jc w:val="both"/>
        <w:rPr>
          <w:bCs/>
          <w:color w:val="333333"/>
          <w:sz w:val="26"/>
          <w:szCs w:val="26"/>
        </w:rPr>
      </w:pPr>
      <w:r w:rsidRPr="00CB3B5B">
        <w:rPr>
          <w:bCs/>
          <w:color w:val="333333"/>
          <w:sz w:val="26"/>
          <w:szCs w:val="26"/>
        </w:rPr>
        <w:t>Однако получатель вправе запросить и изготовление документа в бумажном виде.</w:t>
      </w:r>
    </w:p>
    <w:p w:rsidR="003D40D8" w:rsidRPr="00CB3B5B" w:rsidRDefault="003D40D8" w:rsidP="003D40D8">
      <w:pPr>
        <w:spacing w:line="280" w:lineRule="exact"/>
        <w:ind w:firstLine="709"/>
        <w:jc w:val="both"/>
        <w:rPr>
          <w:bCs/>
          <w:color w:val="333333"/>
          <w:sz w:val="26"/>
          <w:szCs w:val="26"/>
        </w:rPr>
      </w:pPr>
      <w:r w:rsidRPr="00CB3B5B">
        <w:rPr>
          <w:bCs/>
          <w:color w:val="333333"/>
          <w:sz w:val="26"/>
          <w:szCs w:val="26"/>
        </w:rPr>
        <w:t>Есть изменения и касающиеся  содержания медицинского свидетельства.</w:t>
      </w:r>
    </w:p>
    <w:p w:rsidR="003D40D8" w:rsidRPr="00CB3B5B" w:rsidRDefault="003D40D8" w:rsidP="003D40D8">
      <w:pPr>
        <w:spacing w:line="280" w:lineRule="exact"/>
        <w:ind w:firstLine="709"/>
        <w:jc w:val="both"/>
        <w:rPr>
          <w:bCs/>
          <w:color w:val="333333"/>
          <w:sz w:val="26"/>
          <w:szCs w:val="26"/>
        </w:rPr>
      </w:pPr>
      <w:r w:rsidRPr="00CB3B5B">
        <w:rPr>
          <w:bCs/>
          <w:color w:val="333333"/>
          <w:sz w:val="26"/>
          <w:szCs w:val="26"/>
        </w:rPr>
        <w:t>В нем будут указываться данные документа, удостоверяющего личность матери ребенка, ее СНИЛС и полис ОМС, и фамилия ребенка.</w:t>
      </w:r>
    </w:p>
    <w:p w:rsidR="003D40D8" w:rsidRPr="00CB3B5B" w:rsidRDefault="003D40D8" w:rsidP="003D40D8">
      <w:pPr>
        <w:spacing w:line="280" w:lineRule="exact"/>
        <w:ind w:firstLine="709"/>
        <w:jc w:val="both"/>
        <w:rPr>
          <w:bCs/>
          <w:color w:val="333333"/>
          <w:sz w:val="26"/>
          <w:szCs w:val="26"/>
        </w:rPr>
      </w:pPr>
      <w:r w:rsidRPr="00CB3B5B">
        <w:rPr>
          <w:bCs/>
          <w:color w:val="333333"/>
          <w:sz w:val="26"/>
          <w:szCs w:val="26"/>
        </w:rPr>
        <w:t xml:space="preserve">Медицинское свидетельство в форме электронного документа выдается </w:t>
      </w:r>
      <w:proofErr w:type="gramStart"/>
      <w:r w:rsidRPr="00CB3B5B">
        <w:rPr>
          <w:bCs/>
          <w:color w:val="333333"/>
          <w:sz w:val="26"/>
          <w:szCs w:val="26"/>
        </w:rPr>
        <w:t>в день его регистрации в реестре электронных медицинских документов  путем направления в личный кабинет одного из родителей на едином портале</w:t>
      </w:r>
      <w:proofErr w:type="gramEnd"/>
      <w:r w:rsidRPr="00CB3B5B">
        <w:rPr>
          <w:bCs/>
          <w:color w:val="333333"/>
          <w:sz w:val="26"/>
          <w:szCs w:val="26"/>
        </w:rPr>
        <w:t xml:space="preserve"> </w:t>
      </w:r>
      <w:proofErr w:type="spellStart"/>
      <w:r w:rsidRPr="00CB3B5B">
        <w:rPr>
          <w:bCs/>
          <w:color w:val="333333"/>
          <w:sz w:val="26"/>
          <w:szCs w:val="26"/>
        </w:rPr>
        <w:t>госуслуг</w:t>
      </w:r>
      <w:proofErr w:type="spellEnd"/>
      <w:r w:rsidRPr="00CB3B5B">
        <w:rPr>
          <w:bCs/>
          <w:color w:val="333333"/>
          <w:sz w:val="26"/>
          <w:szCs w:val="26"/>
        </w:rPr>
        <w:t>.</w:t>
      </w:r>
    </w:p>
    <w:p w:rsidR="003D40D8" w:rsidRPr="00CB3B5B" w:rsidRDefault="003D40D8" w:rsidP="003D40D8">
      <w:pPr>
        <w:spacing w:line="280" w:lineRule="exact"/>
        <w:ind w:firstLine="709"/>
        <w:jc w:val="both"/>
        <w:rPr>
          <w:bCs/>
          <w:color w:val="333333"/>
          <w:sz w:val="26"/>
          <w:szCs w:val="26"/>
        </w:rPr>
      </w:pPr>
      <w:r w:rsidRPr="00CB3B5B">
        <w:rPr>
          <w:bCs/>
          <w:color w:val="333333"/>
          <w:sz w:val="26"/>
          <w:szCs w:val="26"/>
        </w:rPr>
        <w:t>Документ является основанием для государственной регистрации рождения ребенка органами ЗАГС.</w:t>
      </w:r>
    </w:p>
    <w:p w:rsidR="003D40D8" w:rsidRPr="00CB3B5B" w:rsidRDefault="003D40D8" w:rsidP="003D40D8">
      <w:pPr>
        <w:spacing w:line="280" w:lineRule="exact"/>
        <w:ind w:firstLine="709"/>
        <w:jc w:val="both"/>
        <w:rPr>
          <w:bCs/>
          <w:color w:val="333333"/>
          <w:sz w:val="26"/>
          <w:szCs w:val="26"/>
        </w:rPr>
      </w:pPr>
      <w:r w:rsidRPr="00CB3B5B">
        <w:rPr>
          <w:bCs/>
          <w:color w:val="333333"/>
          <w:sz w:val="26"/>
          <w:szCs w:val="26"/>
        </w:rPr>
        <w:t>Приказ Минздрава России от 13.10.2021 № 987н «Об утверждении формы документа о рождении и порядка его выдачи» (вместе с «Порядком выдачи документа о рождении «Медицинское свидетельство о рождении») (Зарегистрировано в Минюсте России 26.11.2021 № 66025).</w:t>
      </w:r>
    </w:p>
    <w:p w:rsidR="003D40D8" w:rsidRPr="00CB3B5B" w:rsidRDefault="003D40D8" w:rsidP="003D40D8">
      <w:pPr>
        <w:spacing w:line="280" w:lineRule="exact"/>
        <w:ind w:firstLine="709"/>
        <w:jc w:val="both"/>
        <w:rPr>
          <w:bCs/>
          <w:color w:val="333333"/>
          <w:sz w:val="26"/>
          <w:szCs w:val="26"/>
        </w:rPr>
      </w:pPr>
      <w:r w:rsidRPr="00CB3B5B">
        <w:rPr>
          <w:bCs/>
          <w:color w:val="333333"/>
          <w:sz w:val="26"/>
          <w:szCs w:val="26"/>
        </w:rPr>
        <w:t>С 1 января 2022 года сведения о свободных должностях на платформе "Работа в России" должны размещать:</w:t>
      </w:r>
    </w:p>
    <w:p w:rsidR="003D40D8" w:rsidRPr="00CB3B5B" w:rsidRDefault="003D40D8" w:rsidP="003D40D8">
      <w:pPr>
        <w:spacing w:line="280" w:lineRule="exact"/>
        <w:ind w:firstLine="709"/>
        <w:jc w:val="both"/>
        <w:rPr>
          <w:bCs/>
          <w:color w:val="333333"/>
          <w:sz w:val="26"/>
          <w:szCs w:val="26"/>
        </w:rPr>
      </w:pPr>
      <w:r w:rsidRPr="00CB3B5B">
        <w:rPr>
          <w:bCs/>
          <w:color w:val="333333"/>
          <w:sz w:val="26"/>
          <w:szCs w:val="26"/>
        </w:rPr>
        <w:t>- организации со среднесписочной численностью за предшествующий год более 25 человек;</w:t>
      </w:r>
    </w:p>
    <w:p w:rsidR="003D40D8" w:rsidRPr="00CB3B5B" w:rsidRDefault="003D40D8" w:rsidP="003D40D8">
      <w:pPr>
        <w:spacing w:line="280" w:lineRule="exact"/>
        <w:ind w:firstLine="709"/>
        <w:jc w:val="both"/>
        <w:rPr>
          <w:bCs/>
          <w:color w:val="333333"/>
          <w:sz w:val="26"/>
          <w:szCs w:val="26"/>
        </w:rPr>
      </w:pPr>
      <w:r w:rsidRPr="00CB3B5B">
        <w:rPr>
          <w:bCs/>
          <w:color w:val="333333"/>
          <w:sz w:val="26"/>
          <w:szCs w:val="26"/>
        </w:rPr>
        <w:t>- вновь созданные, в том числе реорганизованные, юридические лица с таким количеством работников;</w:t>
      </w:r>
    </w:p>
    <w:p w:rsidR="003D40D8" w:rsidRPr="00CB3B5B" w:rsidRDefault="003D40D8" w:rsidP="003D40D8">
      <w:pPr>
        <w:spacing w:line="280" w:lineRule="exact"/>
        <w:ind w:firstLine="709"/>
        <w:jc w:val="both"/>
        <w:rPr>
          <w:bCs/>
          <w:color w:val="333333"/>
          <w:sz w:val="26"/>
          <w:szCs w:val="26"/>
        </w:rPr>
      </w:pPr>
      <w:r w:rsidRPr="00CB3B5B">
        <w:rPr>
          <w:bCs/>
          <w:color w:val="333333"/>
          <w:sz w:val="26"/>
          <w:szCs w:val="26"/>
        </w:rPr>
        <w:t xml:space="preserve">- органы </w:t>
      </w:r>
      <w:proofErr w:type="spellStart"/>
      <w:r w:rsidRPr="00CB3B5B">
        <w:rPr>
          <w:bCs/>
          <w:color w:val="333333"/>
          <w:sz w:val="26"/>
          <w:szCs w:val="26"/>
        </w:rPr>
        <w:t>госвласти</w:t>
      </w:r>
      <w:proofErr w:type="spellEnd"/>
      <w:r w:rsidRPr="00CB3B5B">
        <w:rPr>
          <w:bCs/>
          <w:color w:val="333333"/>
          <w:sz w:val="26"/>
          <w:szCs w:val="26"/>
        </w:rPr>
        <w:t xml:space="preserve"> и местного самоуправления.</w:t>
      </w:r>
    </w:p>
    <w:p w:rsidR="003D40D8" w:rsidRPr="00CB3B5B" w:rsidRDefault="003D40D8" w:rsidP="003D40D8">
      <w:pPr>
        <w:spacing w:line="280" w:lineRule="exact"/>
        <w:ind w:firstLine="709"/>
        <w:jc w:val="both"/>
        <w:rPr>
          <w:bCs/>
          <w:color w:val="333333"/>
          <w:sz w:val="26"/>
          <w:szCs w:val="26"/>
        </w:rPr>
      </w:pPr>
      <w:r w:rsidRPr="00CB3B5B">
        <w:rPr>
          <w:bCs/>
          <w:color w:val="333333"/>
          <w:sz w:val="26"/>
          <w:szCs w:val="26"/>
        </w:rPr>
        <w:t>В соответствии с Порядком размещения вакансий:</w:t>
      </w:r>
    </w:p>
    <w:p w:rsidR="003D40D8" w:rsidRPr="00CB3B5B" w:rsidRDefault="003D40D8" w:rsidP="003D40D8">
      <w:pPr>
        <w:spacing w:line="280" w:lineRule="exact"/>
        <w:ind w:firstLine="709"/>
        <w:jc w:val="both"/>
        <w:rPr>
          <w:bCs/>
          <w:color w:val="333333"/>
          <w:sz w:val="26"/>
          <w:szCs w:val="26"/>
        </w:rPr>
      </w:pPr>
      <w:r w:rsidRPr="00CB3B5B">
        <w:rPr>
          <w:bCs/>
          <w:color w:val="333333"/>
          <w:sz w:val="26"/>
          <w:szCs w:val="26"/>
        </w:rPr>
        <w:t>- работодатель, ежемесячно размещающий информацию о вакансиях на портале "Работа в России", считается исполнившим требования п.3 ст. 25 Федерального закона «О занятости населения в Российской Федерации» № 1032-1 (п. 28);</w:t>
      </w:r>
    </w:p>
    <w:p w:rsidR="003D40D8" w:rsidRPr="00CB3B5B" w:rsidRDefault="003D40D8" w:rsidP="003D40D8">
      <w:pPr>
        <w:spacing w:line="280" w:lineRule="exact"/>
        <w:ind w:firstLine="709"/>
        <w:jc w:val="both"/>
        <w:rPr>
          <w:bCs/>
          <w:color w:val="333333"/>
          <w:sz w:val="26"/>
          <w:szCs w:val="26"/>
        </w:rPr>
      </w:pPr>
      <w:r w:rsidRPr="00CB3B5B">
        <w:rPr>
          <w:bCs/>
          <w:color w:val="333333"/>
          <w:sz w:val="26"/>
          <w:szCs w:val="26"/>
        </w:rPr>
        <w:t>- работодатель, не разместивший на портале "Работа в России" информацию о вакансиях, считается проинформировавшим органы службы занятости населения об отсутствии вакансий (п. 29).</w:t>
      </w:r>
    </w:p>
    <w:p w:rsidR="003D40D8" w:rsidRPr="00CB3B5B" w:rsidRDefault="003D40D8" w:rsidP="003D40D8">
      <w:pPr>
        <w:spacing w:line="280" w:lineRule="exact"/>
        <w:ind w:firstLine="709"/>
        <w:jc w:val="both"/>
        <w:rPr>
          <w:sz w:val="26"/>
          <w:szCs w:val="26"/>
        </w:rPr>
      </w:pPr>
      <w:r w:rsidRPr="00CB3B5B">
        <w:rPr>
          <w:bCs/>
          <w:color w:val="333333"/>
          <w:sz w:val="26"/>
          <w:szCs w:val="26"/>
        </w:rPr>
        <w:t>Не</w:t>
      </w:r>
      <w:r w:rsidR="00665A2C">
        <w:rPr>
          <w:bCs/>
          <w:color w:val="333333"/>
          <w:sz w:val="26"/>
          <w:szCs w:val="26"/>
        </w:rPr>
        <w:t xml:space="preserve"> </w:t>
      </w:r>
      <w:r w:rsidRPr="00CB3B5B">
        <w:rPr>
          <w:bCs/>
          <w:color w:val="333333"/>
          <w:sz w:val="26"/>
          <w:szCs w:val="26"/>
        </w:rPr>
        <w:t>предоставление, в том числе предоставление сведений не в полном объеме или предоставление недостоверных сведений, а также несвоевременное предоставление сведений государственным органам, если соответствующая обязанность предусмотрена законом, является административным правонарушением (ст. 19.7 КоАП РФ).</w:t>
      </w:r>
    </w:p>
    <w:p w:rsidR="003D40D8" w:rsidRDefault="003D40D8" w:rsidP="003D40D8">
      <w:pPr>
        <w:spacing w:line="240" w:lineRule="exact"/>
        <w:rPr>
          <w:b/>
          <w:bCs/>
          <w:color w:val="333333"/>
          <w:sz w:val="28"/>
          <w:szCs w:val="28"/>
        </w:rPr>
      </w:pPr>
    </w:p>
    <w:p w:rsidR="003D40D8" w:rsidRDefault="003D40D8" w:rsidP="003D40D8">
      <w:pPr>
        <w:spacing w:line="240" w:lineRule="exact"/>
        <w:rPr>
          <w:b/>
          <w:bCs/>
          <w:color w:val="333333"/>
          <w:sz w:val="28"/>
          <w:szCs w:val="28"/>
        </w:rPr>
      </w:pPr>
    </w:p>
    <w:sectPr w:rsidR="003D40D8" w:rsidSect="00665A2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023C"/>
    <w:rsid w:val="003D40D8"/>
    <w:rsid w:val="00665A2C"/>
    <w:rsid w:val="0093090E"/>
    <w:rsid w:val="0095023C"/>
    <w:rsid w:val="00A8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Трубихина Алина Алексеевна</dc:creator>
  <cp:keywords/>
  <dc:description/>
  <cp:lastModifiedBy>Ломовская_адм</cp:lastModifiedBy>
  <cp:revision>5</cp:revision>
  <dcterms:created xsi:type="dcterms:W3CDTF">2022-04-05T12:39:00Z</dcterms:created>
  <dcterms:modified xsi:type="dcterms:W3CDTF">2022-04-06T12:41:00Z</dcterms:modified>
</cp:coreProperties>
</file>