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61E87" w:rsidRPr="00761E87" w:rsidRDefault="00761E87" w:rsidP="009D2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87">
        <w:rPr>
          <w:rFonts w:ascii="Times New Roman" w:hAnsi="Times New Roman" w:cs="Times New Roman"/>
          <w:b/>
          <w:sz w:val="28"/>
          <w:szCs w:val="28"/>
        </w:rPr>
        <w:t>Ответственность за продажу алкогольной продукции несовершеннолетним</w:t>
      </w:r>
    </w:p>
    <w:p w:rsidR="009D2E27" w:rsidRDefault="009D2E27" w:rsidP="00761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87" w:rsidRPr="00761E87" w:rsidRDefault="00761E87" w:rsidP="009D2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7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 несовершеннолетним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запрещена.</w:t>
      </w:r>
    </w:p>
    <w:p w:rsidR="00761E87" w:rsidRPr="00761E87" w:rsidRDefault="00761E87" w:rsidP="009D2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7">
        <w:rPr>
          <w:rFonts w:ascii="Times New Roman" w:hAnsi="Times New Roman" w:cs="Times New Roman"/>
          <w:sz w:val="28"/>
          <w:szCs w:val="28"/>
        </w:rPr>
        <w:t>В том случае, если у лица, непосредственно осуществляющего отпуск алкогольной продукции (продавца), возникли сомнения в достижении покупателем совершеннолетия, то он вправе потребовать у этого покупателя документ, позв</w:t>
      </w:r>
      <w:r>
        <w:rPr>
          <w:rFonts w:ascii="Times New Roman" w:hAnsi="Times New Roman" w:cs="Times New Roman"/>
          <w:sz w:val="28"/>
          <w:szCs w:val="28"/>
        </w:rPr>
        <w:t>оляющий установить его возраст.</w:t>
      </w:r>
      <w:bookmarkStart w:id="0" w:name="_GoBack"/>
      <w:bookmarkEnd w:id="0"/>
    </w:p>
    <w:p w:rsidR="00761E87" w:rsidRPr="00761E87" w:rsidRDefault="00761E87" w:rsidP="009D2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7">
        <w:rPr>
          <w:rFonts w:ascii="Times New Roman" w:hAnsi="Times New Roman" w:cs="Times New Roman"/>
          <w:sz w:val="28"/>
          <w:szCs w:val="28"/>
        </w:rPr>
        <w:t>Ответственность за розничную продажу несовершеннолетнему алкогольной продукции, предусмотрена частью 2.1 ст. 14.16 Кодекса Российской Федерации об ад</w:t>
      </w:r>
      <w:r>
        <w:rPr>
          <w:rFonts w:ascii="Times New Roman" w:hAnsi="Times New Roman" w:cs="Times New Roman"/>
          <w:sz w:val="28"/>
          <w:szCs w:val="28"/>
        </w:rPr>
        <w:t>министративных правонарушениях.</w:t>
      </w:r>
    </w:p>
    <w:p w:rsidR="00761E87" w:rsidRPr="00761E87" w:rsidRDefault="00761E87" w:rsidP="009D2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7">
        <w:rPr>
          <w:rFonts w:ascii="Times New Roman" w:hAnsi="Times New Roman" w:cs="Times New Roman"/>
          <w:sz w:val="28"/>
          <w:szCs w:val="28"/>
        </w:rPr>
        <w:t>Для граждан размер штрафа составит размер от тридцати тысяч до пятидесяти тысяч рублей, для должностных лиц - от ста тысяч до двухсот тысяч рублей, а для юридических лиц - от трехсот</w:t>
      </w:r>
      <w:r>
        <w:rPr>
          <w:rFonts w:ascii="Times New Roman" w:hAnsi="Times New Roman" w:cs="Times New Roman"/>
          <w:sz w:val="28"/>
          <w:szCs w:val="28"/>
        </w:rPr>
        <w:t xml:space="preserve"> тысяч до пятисот тысяч рублей.</w:t>
      </w:r>
    </w:p>
    <w:p w:rsidR="00761E87" w:rsidRPr="00761E87" w:rsidRDefault="00761E87" w:rsidP="009D2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7">
        <w:rPr>
          <w:rFonts w:ascii="Times New Roman" w:hAnsi="Times New Roman" w:cs="Times New Roman"/>
          <w:sz w:val="28"/>
          <w:szCs w:val="28"/>
        </w:rPr>
        <w:t>Если это деяние совершено неоднократно наступает уголовная ответственность по стат</w:t>
      </w:r>
      <w:r>
        <w:rPr>
          <w:rFonts w:ascii="Times New Roman" w:hAnsi="Times New Roman" w:cs="Times New Roman"/>
          <w:sz w:val="28"/>
          <w:szCs w:val="28"/>
        </w:rPr>
        <w:t>ье 151.1 Уголовного кодекса РФ.</w:t>
      </w:r>
    </w:p>
    <w:p w:rsidR="00EB6A0B" w:rsidRPr="00761E87" w:rsidRDefault="00761E87" w:rsidP="009D2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7">
        <w:rPr>
          <w:rFonts w:ascii="Times New Roman" w:hAnsi="Times New Roman" w:cs="Times New Roman"/>
          <w:sz w:val="28"/>
          <w:szCs w:val="28"/>
        </w:rPr>
        <w:t>Уголовное наказание для виновных предусмотрено в виде штрафа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761E87" w:rsidRPr="00EA4BCC" w:rsidRDefault="00761E87" w:rsidP="00761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34" w:rsidRDefault="001E3C34" w:rsidP="007212FD">
      <w:pPr>
        <w:spacing w:after="0" w:line="240" w:lineRule="auto"/>
      </w:pPr>
      <w:r>
        <w:separator/>
      </w:r>
    </w:p>
  </w:endnote>
  <w:endnote w:type="continuationSeparator" w:id="0">
    <w:p w:rsidR="001E3C34" w:rsidRDefault="001E3C3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34" w:rsidRDefault="001E3C34" w:rsidP="007212FD">
      <w:pPr>
        <w:spacing w:after="0" w:line="240" w:lineRule="auto"/>
      </w:pPr>
      <w:r>
        <w:separator/>
      </w:r>
    </w:p>
  </w:footnote>
  <w:footnote w:type="continuationSeparator" w:id="0">
    <w:p w:rsidR="001E3C34" w:rsidRDefault="001E3C34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3C3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2487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581A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2E27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2BBE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9FEA9-916E-42A9-A3A4-B48137DF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2023-07-03T13:26:00Z</cp:lastPrinted>
  <dcterms:created xsi:type="dcterms:W3CDTF">2023-07-02T20:59:00Z</dcterms:created>
  <dcterms:modified xsi:type="dcterms:W3CDTF">2023-07-03T13:27:00Z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