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0" w:rsidRDefault="000F2D70" w:rsidP="000F2D70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rStyle w:val="ac"/>
          <w:rFonts w:eastAsia="Calibri"/>
          <w:sz w:val="28"/>
          <w:szCs w:val="28"/>
        </w:rPr>
        <w:t xml:space="preserve">РОССИЙСКАЯ ФЕДЕРАЦИЯ </w:t>
      </w:r>
      <w:r>
        <w:br/>
      </w:r>
      <w:r>
        <w:rPr>
          <w:rStyle w:val="ac"/>
          <w:rFonts w:eastAsia="Calibri"/>
          <w:sz w:val="28"/>
          <w:szCs w:val="28"/>
        </w:rPr>
        <w:t>ОРЛОВСКАЯ ОБЛАСТЬ</w:t>
      </w:r>
      <w:r>
        <w:rPr>
          <w:sz w:val="28"/>
          <w:szCs w:val="28"/>
        </w:rPr>
        <w:br/>
      </w:r>
      <w:r>
        <w:rPr>
          <w:b/>
          <w:bCs/>
        </w:rPr>
        <w:t>ЗАЛЕГОЩЕНСКИЙ РАЙОН</w:t>
      </w:r>
    </w:p>
    <w:p w:rsidR="000F2D70" w:rsidRDefault="000F2D70" w:rsidP="000F2D7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c"/>
          <w:rFonts w:eastAsia="Calibri"/>
          <w:sz w:val="28"/>
          <w:szCs w:val="28"/>
        </w:rPr>
        <w:t>АДМИНИСТРАЦИЯ ЛОМОВСКОГО СЕЛЬСКОГО ПОСЕЛЕНИЯ</w:t>
      </w:r>
    </w:p>
    <w:p w:rsidR="000F2D70" w:rsidRDefault="000F2D70" w:rsidP="000F2D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2D70" w:rsidRDefault="000F2D70" w:rsidP="000F2D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F2D70" w:rsidRDefault="000F2D70" w:rsidP="000F2D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2D70" w:rsidRDefault="000F2D70" w:rsidP="000F2D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6 сентября 2023 года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№ 41</w:t>
      </w:r>
    </w:p>
    <w:p w:rsidR="000F2D70" w:rsidRDefault="000F2D70" w:rsidP="000F2D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2D70" w:rsidRDefault="000F2D70" w:rsidP="000F2D70">
      <w:pPr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контроля за техническим состоянием и безопасной эксплуатацией оборудования на детских игровых и спортивных площадках, расположенных на территории Ломовского сельского поселения Залегощенского района Орловской области</w:t>
      </w:r>
    </w:p>
    <w:p w:rsidR="000F2D70" w:rsidRDefault="000F2D70" w:rsidP="000F2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D70" w:rsidRDefault="000F2D70" w:rsidP="000F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ГОСТ Р 52301-2013 национальный стандарт Российской Федерации от 14.01.2014 года, руководствуясь уставом Ломовского сельского поселения Залегощенского муниципального района Орловской области, в целях создания безопасной и комфортной среды для полноценного развития детей и подростков, предупреждения травматизма несовершеннолетних граждан, администрация Ломовского сельского поселения Залегощенского муниципального района Орловской области</w:t>
      </w:r>
    </w:p>
    <w:p w:rsidR="000F2D70" w:rsidRDefault="000F2D70" w:rsidP="000F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D70" w:rsidRDefault="000F2D70" w:rsidP="000F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F2D70" w:rsidRDefault="000F2D70" w:rsidP="000F2D70">
      <w:pPr>
        <w:numPr>
          <w:ilvl w:val="1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Ломовского сельского поселения Залегощенского района Орловской области согласно приложению 1.</w:t>
      </w:r>
    </w:p>
    <w:p w:rsidR="000F2D70" w:rsidRDefault="000F2D70" w:rsidP="000F2D70">
      <w:pPr>
        <w:numPr>
          <w:ilvl w:val="1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журнала по осмотру и обслуживанию </w:t>
      </w:r>
      <w:r>
        <w:rPr>
          <w:rFonts w:ascii="Times New Roman" w:hAnsi="Times New Roman"/>
          <w:sz w:val="28"/>
          <w:szCs w:val="28"/>
        </w:rPr>
        <w:t>оборудования детских игровых и спортивных площадок согласно приложению 2.</w:t>
      </w:r>
    </w:p>
    <w:p w:rsidR="000F2D70" w:rsidRDefault="000F2D70" w:rsidP="000F2D70">
      <w:pPr>
        <w:numPr>
          <w:ilvl w:val="1"/>
          <w:numId w:val="11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акта 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установления дефектов в ходе осмотра детской игровой площадки, детского игрового или спортивного оборудования согласно приложению 3.</w:t>
      </w:r>
    </w:p>
    <w:p w:rsidR="000F2D70" w:rsidRDefault="000F2D70" w:rsidP="000F2D7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комиссию по контролю за состоянием сооружений и конструкций на детских игровых и спортивных площадках, расположенных на территории Ломовского сельского поселения Залегощенского района Орловской области и утвердить ее состав согласно приложению 4.</w:t>
      </w:r>
    </w:p>
    <w:p w:rsidR="000F2D70" w:rsidRDefault="000F2D70" w:rsidP="000F2D70">
      <w:pPr>
        <w:pStyle w:val="a9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обнародованию в установленном порядке  и размещению на сайте администрации Ломовского сельского поселения Залегощенского муниципального района Орловской области  </w:t>
      </w:r>
      <w:hyperlink w:history="1">
        <w:r>
          <w:rPr>
            <w:rStyle w:val="aa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http</w:t>
        </w:r>
        <w:r>
          <w:rPr>
            <w:rStyle w:val="aa"/>
            <w:rFonts w:ascii="Times New Roman" w:hAnsi="Times New Roman"/>
            <w:sz w:val="28"/>
            <w:szCs w:val="28"/>
            <w:bdr w:val="none" w:sz="0" w:space="0" w:color="auto" w:frame="1"/>
          </w:rPr>
          <w:t>://</w:t>
        </w:r>
      </w:hyperlink>
      <w:r>
        <w:rPr>
          <w:rFonts w:ascii="Times New Roman" w:hAnsi="Times New Roman"/>
          <w:sz w:val="28"/>
          <w:szCs w:val="28"/>
          <w:u w:val="single"/>
          <w:lang w:val="en-US"/>
        </w:rPr>
        <w:t>lomovskoe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zalegosh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0F2D70" w:rsidRDefault="000F2D70" w:rsidP="000F2D7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с момента его обнародования.</w:t>
      </w:r>
    </w:p>
    <w:p w:rsidR="000F2D70" w:rsidRDefault="000F2D70" w:rsidP="000F2D70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F2D70" w:rsidRDefault="000F2D70" w:rsidP="000F2D70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231D5" w:rsidRPr="00212738" w:rsidRDefault="000F2D70" w:rsidP="000F2D70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                                                                        Е М. Галкина</w:t>
      </w:r>
    </w:p>
    <w:p w:rsidR="00502CA7" w:rsidRPr="009963E9" w:rsidRDefault="00A231D5" w:rsidP="009E622D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C0C0C"/>
        </w:rPr>
      </w:pPr>
      <w:r w:rsidRPr="00212738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8D7FB2" w:rsidRPr="009963E9">
        <w:rPr>
          <w:rFonts w:ascii="Times New Roman" w:eastAsia="Times New Roman" w:hAnsi="Times New Roman"/>
          <w:color w:val="0C0C0C"/>
        </w:rPr>
        <w:t>Приложение 1</w:t>
      </w:r>
    </w:p>
    <w:p w:rsidR="00502CA7" w:rsidRPr="009963E9" w:rsidRDefault="006D0147" w:rsidP="00212738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>к постановлению администрации</w:t>
      </w:r>
      <w:r w:rsidRPr="009963E9">
        <w:rPr>
          <w:rFonts w:ascii="Times New Roman" w:eastAsia="Times New Roman" w:hAnsi="Times New Roman"/>
          <w:color w:val="0C0C0C"/>
        </w:rPr>
        <w:br/>
      </w:r>
      <w:r w:rsidR="00D60243">
        <w:rPr>
          <w:rFonts w:ascii="Times New Roman" w:eastAsia="Times New Roman" w:hAnsi="Times New Roman"/>
          <w:color w:val="0C0C0C"/>
        </w:rPr>
        <w:t>Ломов</w:t>
      </w:r>
      <w:r w:rsidRPr="009963E9">
        <w:rPr>
          <w:rFonts w:ascii="Times New Roman" w:eastAsia="Times New Roman" w:hAnsi="Times New Roman"/>
          <w:color w:val="0C0C0C"/>
        </w:rPr>
        <w:t>ского сельского поселения</w:t>
      </w:r>
    </w:p>
    <w:p w:rsidR="00502CA7" w:rsidRPr="009963E9" w:rsidRDefault="00212738" w:rsidP="00212738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 xml:space="preserve">от 06.09.2023  </w:t>
      </w:r>
      <w:r w:rsidR="00502CA7" w:rsidRPr="009963E9">
        <w:rPr>
          <w:rFonts w:ascii="Times New Roman" w:eastAsia="Times New Roman" w:hAnsi="Times New Roman"/>
          <w:color w:val="0C0C0C"/>
        </w:rPr>
        <w:t>№</w:t>
      </w:r>
      <w:r w:rsidR="009963E9" w:rsidRPr="009963E9">
        <w:rPr>
          <w:rFonts w:ascii="Times New Roman" w:eastAsia="Times New Roman" w:hAnsi="Times New Roman"/>
          <w:color w:val="0C0C0C"/>
        </w:rPr>
        <w:t xml:space="preserve"> </w:t>
      </w:r>
      <w:r>
        <w:rPr>
          <w:rFonts w:ascii="Times New Roman" w:eastAsia="Times New Roman" w:hAnsi="Times New Roman"/>
          <w:color w:val="0C0C0C"/>
        </w:rPr>
        <w:t>41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9E622D" w:rsidRDefault="00502CA7" w:rsidP="001F78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ПОЛОЖЕНИЕ</w:t>
      </w:r>
    </w:p>
    <w:p w:rsidR="00502CA7" w:rsidRPr="009E622D" w:rsidRDefault="00502CA7" w:rsidP="001F78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 xml:space="preserve">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D60243"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Ломов</w:t>
      </w:r>
      <w:r w:rsidR="00652420"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ского</w:t>
      </w: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 xml:space="preserve"> сельского поселения</w:t>
      </w:r>
      <w:r w:rsidR="009E622D"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 xml:space="preserve"> Залегощенского района Орловской области</w:t>
      </w:r>
    </w:p>
    <w:p w:rsidR="009E622D" w:rsidRDefault="009E622D" w:rsidP="001F78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</w:p>
    <w:p w:rsidR="00502CA7" w:rsidRPr="009E622D" w:rsidRDefault="00502CA7" w:rsidP="001F78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1.Общие положения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D60243" w:rsidRPr="009E622D">
        <w:rPr>
          <w:rFonts w:ascii="Times New Roman" w:eastAsia="Times New Roman" w:hAnsi="Times New Roman"/>
          <w:color w:val="0C0C0C"/>
          <w:sz w:val="28"/>
          <w:szCs w:val="28"/>
        </w:rPr>
        <w:t>Ломов</w:t>
      </w:r>
      <w:r w:rsidR="00652420" w:rsidRPr="009E622D">
        <w:rPr>
          <w:rFonts w:ascii="Times New Roman" w:eastAsia="Times New Roman" w:hAnsi="Times New Roman"/>
          <w:color w:val="0C0C0C"/>
          <w:sz w:val="28"/>
          <w:szCs w:val="28"/>
        </w:rPr>
        <w:t>ского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сельского поселения</w:t>
      </w:r>
      <w:r w:rsid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Залегощенского района Орловской области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(далее - Комиссия) является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D60243" w:rsidRPr="009E622D">
        <w:rPr>
          <w:rFonts w:ascii="Times New Roman" w:eastAsia="Times New Roman" w:hAnsi="Times New Roman"/>
          <w:color w:val="0C0C0C"/>
          <w:sz w:val="28"/>
          <w:szCs w:val="28"/>
        </w:rPr>
        <w:t>Ломов</w:t>
      </w:r>
      <w:r w:rsidR="00652420" w:rsidRPr="009E622D">
        <w:rPr>
          <w:rFonts w:ascii="Times New Roman" w:eastAsia="Times New Roman" w:hAnsi="Times New Roman"/>
          <w:color w:val="0C0C0C"/>
          <w:sz w:val="28"/>
          <w:szCs w:val="28"/>
        </w:rPr>
        <w:t>ского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сельского поселения</w:t>
      </w:r>
      <w:r w:rsidR="009E622D"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  <w:r w:rsid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Залегощенского района Орловской области 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.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34A80">
        <w:rPr>
          <w:rFonts w:ascii="Times New Roman" w:eastAsia="Times New Roman" w:hAnsi="Times New Roman"/>
          <w:color w:val="0C0C0C"/>
          <w:sz w:val="28"/>
          <w:szCs w:val="28"/>
        </w:rPr>
        <w:t xml:space="preserve">1.2. Комиссия формируется </w:t>
      </w:r>
      <w:r w:rsidR="00934A80" w:rsidRPr="00934A80">
        <w:rPr>
          <w:rFonts w:ascii="Times New Roman" w:eastAsia="Times New Roman" w:hAnsi="Times New Roman"/>
          <w:color w:val="0C0C0C"/>
          <w:sz w:val="28"/>
          <w:szCs w:val="28"/>
        </w:rPr>
        <w:t>постановлением</w:t>
      </w:r>
      <w:r w:rsidRPr="00934A80">
        <w:rPr>
          <w:rFonts w:ascii="Times New Roman" w:eastAsia="Times New Roman" w:hAnsi="Times New Roman"/>
          <w:color w:val="0C0C0C"/>
          <w:sz w:val="28"/>
          <w:szCs w:val="28"/>
        </w:rPr>
        <w:t xml:space="preserve"> администрации </w:t>
      </w:r>
      <w:r w:rsidR="00D60243" w:rsidRPr="00934A80">
        <w:rPr>
          <w:rFonts w:ascii="Times New Roman" w:eastAsia="Times New Roman" w:hAnsi="Times New Roman"/>
          <w:color w:val="0C0C0C"/>
          <w:sz w:val="28"/>
          <w:szCs w:val="28"/>
        </w:rPr>
        <w:t>Ломов</w:t>
      </w:r>
      <w:r w:rsidR="00652420" w:rsidRPr="00934A80">
        <w:rPr>
          <w:rFonts w:ascii="Times New Roman" w:eastAsia="Times New Roman" w:hAnsi="Times New Roman"/>
          <w:color w:val="0C0C0C"/>
          <w:sz w:val="28"/>
          <w:szCs w:val="28"/>
        </w:rPr>
        <w:t>ского</w:t>
      </w:r>
      <w:r w:rsidRPr="00934A80">
        <w:rPr>
          <w:rFonts w:ascii="Times New Roman" w:eastAsia="Times New Roman" w:hAnsi="Times New Roman"/>
          <w:color w:val="0C0C0C"/>
          <w:sz w:val="28"/>
          <w:szCs w:val="28"/>
        </w:rPr>
        <w:t xml:space="preserve"> сельского поселения</w:t>
      </w:r>
      <w:r w:rsidR="009E622D" w:rsidRPr="00934A80">
        <w:rPr>
          <w:rFonts w:ascii="Times New Roman" w:eastAsia="Times New Roman" w:hAnsi="Times New Roman"/>
          <w:color w:val="0C0C0C"/>
          <w:sz w:val="28"/>
          <w:szCs w:val="28"/>
        </w:rPr>
        <w:t xml:space="preserve"> Залегощенского района Орловской области</w:t>
      </w:r>
      <w:r w:rsidRPr="00934A80">
        <w:rPr>
          <w:rFonts w:ascii="Times New Roman" w:eastAsia="Times New Roman" w:hAnsi="Times New Roman"/>
          <w:color w:val="0C0C0C"/>
          <w:sz w:val="28"/>
          <w:szCs w:val="28"/>
        </w:rPr>
        <w:t>.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года, настоящим положением</w:t>
      </w:r>
    </w:p>
    <w:p w:rsid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BC5E74" w:rsidRPr="009E622D" w:rsidRDefault="00BC5E74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F78B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2.Основные задачи Комиссии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D60243" w:rsidRPr="009E622D">
        <w:rPr>
          <w:rFonts w:ascii="Times New Roman" w:eastAsia="Times New Roman" w:hAnsi="Times New Roman"/>
          <w:color w:val="0C0C0C"/>
          <w:sz w:val="28"/>
          <w:szCs w:val="28"/>
        </w:rPr>
        <w:t>Ломов</w:t>
      </w:r>
      <w:r w:rsidR="00652420" w:rsidRPr="009E622D">
        <w:rPr>
          <w:rFonts w:ascii="Times New Roman" w:eastAsia="Times New Roman" w:hAnsi="Times New Roman"/>
          <w:color w:val="0C0C0C"/>
          <w:sz w:val="28"/>
          <w:szCs w:val="28"/>
        </w:rPr>
        <w:t>ского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сельского поселения.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2.2.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2.3.Анализ полученной информации.</w:t>
      </w:r>
    </w:p>
    <w:p w:rsidR="00BC5E74" w:rsidRDefault="00BC5E74" w:rsidP="0041513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</w:p>
    <w:p w:rsidR="00502CA7" w:rsidRPr="009E622D" w:rsidRDefault="00502CA7" w:rsidP="0041513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3.Организация работы Комиссии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>3.1. Комиссия формируется в составе председателя комиссии, и членов комиссии.</w:t>
      </w:r>
    </w:p>
    <w:p w:rsidR="009E622D" w:rsidRPr="00BC5E74" w:rsidRDefault="00502CA7" w:rsidP="00BC5E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color w:val="0C0C0C"/>
          <w:sz w:val="28"/>
          <w:szCs w:val="28"/>
        </w:rPr>
        <w:lastRenderedPageBreak/>
        <w:t>3.2. В состав комиссии входит глава администрации сельского поселения (председатель комиссии), сотрудники</w:t>
      </w:r>
      <w:r w:rsid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  <w:r w:rsidR="00934A80">
        <w:rPr>
          <w:rFonts w:ascii="Times New Roman" w:eastAsia="Times New Roman" w:hAnsi="Times New Roman"/>
          <w:color w:val="0C0C0C"/>
          <w:sz w:val="28"/>
          <w:szCs w:val="28"/>
        </w:rPr>
        <w:t>предприятий расположенных на территории сельского поселения, представители жителей сельского поселения.</w:t>
      </w:r>
      <w:r w:rsidR="00BC5E74"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  <w:r w:rsidRPr="009E622D"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</w:p>
    <w:p w:rsidR="00502CA7" w:rsidRPr="009E622D" w:rsidRDefault="00415135" w:rsidP="0041513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 xml:space="preserve">4. </w:t>
      </w:r>
      <w:r w:rsidR="00502CA7" w:rsidRPr="009E622D">
        <w:rPr>
          <w:rFonts w:ascii="Times New Roman" w:eastAsia="Times New Roman" w:hAnsi="Times New Roman"/>
          <w:b/>
          <w:color w:val="0C0C0C"/>
          <w:sz w:val="28"/>
          <w:szCs w:val="28"/>
        </w:rPr>
        <w:t>Порядок работы Комиссии</w:t>
      </w:r>
    </w:p>
    <w:p w:rsidR="00390B85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осуществляют собственник в соответствии с настоящими Правилами, либо пользователь в соответствии с договором безвозмездного пользования недвижимым имуществом, либо договором предоставления услуг по содержанию детской игровой площадки, детского игрового и(или) спортивного оборудования.</w:t>
      </w:r>
    </w:p>
    <w:p w:rsidR="00457347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 xml:space="preserve">Контроль за техническим состоянием оборудования площадок осуществляется в соответствии с требованиями ГОСТ Р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требования» и включает: 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 xml:space="preserve">Осмотр и проверка оборудования (первоначальный осмотр) – проводится перед вводом оборудования в эксплуатацию. 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Проводится с целью проверки соответствия установленного оборудования техническому паспорту, проекту (при наличии), нормативным документам и инструкциям производителя.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По окончании проверки оборудования составляется акт приемки оборудования в эксплуатацию, подписанный организацией, установившей оборудование и представителем собственника, либо пользователя.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F4">
        <w:rPr>
          <w:rFonts w:ascii="Times New Roman" w:hAnsi="Times New Roman"/>
          <w:sz w:val="28"/>
          <w:szCs w:val="28"/>
        </w:rPr>
        <w:t>Регулярный визуальный осмотр – проводится еже</w:t>
      </w:r>
      <w:r w:rsidR="00934A80" w:rsidRPr="00DE46F4">
        <w:rPr>
          <w:rFonts w:ascii="Times New Roman" w:hAnsi="Times New Roman"/>
          <w:sz w:val="28"/>
          <w:szCs w:val="28"/>
        </w:rPr>
        <w:t>месячно</w:t>
      </w:r>
      <w:r w:rsidRPr="00DE46F4">
        <w:rPr>
          <w:rFonts w:ascii="Times New Roman" w:hAnsi="Times New Roman"/>
          <w:sz w:val="28"/>
          <w:szCs w:val="28"/>
        </w:rPr>
        <w:t>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Регулярный осмотр проводится с целью обнаружения очевидных неисправностей оборудования и посторонних предметов, представляющих опасность (</w:t>
      </w:r>
      <w:r w:rsidR="00CD23DD" w:rsidRPr="009E622D">
        <w:rPr>
          <w:rFonts w:ascii="Times New Roman" w:hAnsi="Times New Roman"/>
          <w:sz w:val="28"/>
          <w:szCs w:val="28"/>
        </w:rPr>
        <w:t>например,</w:t>
      </w:r>
      <w:r w:rsidR="00BC5E74">
        <w:rPr>
          <w:rFonts w:ascii="Times New Roman" w:hAnsi="Times New Roman"/>
          <w:sz w:val="28"/>
          <w:szCs w:val="28"/>
        </w:rPr>
        <w:t xml:space="preserve"> </w:t>
      </w:r>
      <w:r w:rsidRPr="009E622D">
        <w:rPr>
          <w:rFonts w:ascii="Times New Roman" w:hAnsi="Times New Roman"/>
          <w:sz w:val="28"/>
          <w:szCs w:val="28"/>
        </w:rPr>
        <w:t>разбитые бутылки, консервные банки, пластиковые пакеты, поврежденные элементы оборудования).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Функциональный осмотр – проводится при поступлении жалоб и заявлений лиц, использующих оборудование на функциональную неисправность оборудования либо игровой площадки (в том числе скрипы оборудования, подвижность опор, потертости удерживающих элементов, ямы выбоины покрытия).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Функциональный осмотр представляет собой детальный осмотр с целью проверки устойчивости оборудования, выявление износа элементов конструкции оборудования, наличие повреждений оборудования и покрытия площадки.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Особое внимание уделяют скрытым, труднодоступным элементам оборудования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В процессе визуального и функц</w:t>
      </w:r>
      <w:r w:rsidR="00390B85" w:rsidRPr="009E622D">
        <w:rPr>
          <w:rFonts w:ascii="Times New Roman" w:hAnsi="Times New Roman" w:cs="Times New Roman"/>
          <w:sz w:val="28"/>
          <w:szCs w:val="28"/>
        </w:rPr>
        <w:t>ионального осмотров определяют: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чистоту и внешний вид поверхности и</w:t>
      </w:r>
      <w:r w:rsidR="00390B85" w:rsidRPr="009E622D">
        <w:rPr>
          <w:rFonts w:ascii="Times New Roman" w:hAnsi="Times New Roman" w:cs="Times New Roman"/>
          <w:sz w:val="28"/>
          <w:szCs w:val="28"/>
        </w:rPr>
        <w:t>гровой площадки и оборудования;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</w:t>
      </w:r>
      <w:r w:rsidR="00390B85" w:rsidRPr="009E622D">
        <w:rPr>
          <w:rFonts w:ascii="Times New Roman" w:hAnsi="Times New Roman" w:cs="Times New Roman"/>
          <w:sz w:val="28"/>
          <w:szCs w:val="28"/>
        </w:rPr>
        <w:t>о поверхности игровой площадки;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наличие в</w:t>
      </w:r>
      <w:r w:rsidR="00390B85" w:rsidRPr="009E622D">
        <w:rPr>
          <w:rFonts w:ascii="Times New Roman" w:hAnsi="Times New Roman" w:cs="Times New Roman"/>
          <w:sz w:val="28"/>
          <w:szCs w:val="28"/>
        </w:rPr>
        <w:t>ыступающих частей фундаментов;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наличие дефектов/неиспра</w:t>
      </w:r>
      <w:r w:rsidR="00390B85" w:rsidRPr="009E622D">
        <w:rPr>
          <w:rFonts w:ascii="Times New Roman" w:hAnsi="Times New Roman" w:cs="Times New Roman"/>
          <w:sz w:val="28"/>
          <w:szCs w:val="28"/>
        </w:rPr>
        <w:t>вностей элементов оборудования;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о</w:t>
      </w:r>
      <w:r w:rsidR="00390B85" w:rsidRPr="009E622D">
        <w:rPr>
          <w:rFonts w:ascii="Times New Roman" w:hAnsi="Times New Roman" w:cs="Times New Roman"/>
          <w:sz w:val="28"/>
          <w:szCs w:val="28"/>
        </w:rPr>
        <w:t>тсутствие деталей оборудования;</w:t>
      </w:r>
    </w:p>
    <w:p w:rsidR="00390B85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t>- чрезмерный износ</w:t>
      </w:r>
      <w:r w:rsidR="00390B85" w:rsidRPr="009E622D">
        <w:rPr>
          <w:rFonts w:ascii="Times New Roman" w:hAnsi="Times New Roman" w:cs="Times New Roman"/>
          <w:sz w:val="28"/>
          <w:szCs w:val="28"/>
        </w:rPr>
        <w:t xml:space="preserve"> подвижных частей оборудования;</w:t>
      </w:r>
    </w:p>
    <w:p w:rsidR="00457347" w:rsidRPr="009E622D" w:rsidRDefault="00457347" w:rsidP="00433BF4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2D">
        <w:rPr>
          <w:rFonts w:ascii="Times New Roman" w:hAnsi="Times New Roman" w:cs="Times New Roman"/>
          <w:sz w:val="28"/>
          <w:szCs w:val="28"/>
        </w:rPr>
        <w:lastRenderedPageBreak/>
        <w:t>- структурную целостность оборудования.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Основной осмотр - проводят раз в год не позже 1 мая текущего года.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Основной осмотр проводится в целях оценки соответствия технического состояния оборудования требованиям безопасности.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В ходе ежегодного основного осмотра определяются: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наличие гниения деревянных элементов;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наличие коррозии металлических элементов;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влияние выполненных ремонтных работ на безопасности оборудования.</w:t>
      </w:r>
    </w:p>
    <w:p w:rsidR="00457347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Особое внимание уделяют скрытым, труднодоступным элементам оборудования.</w:t>
      </w:r>
    </w:p>
    <w:p w:rsidR="00457347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Все результаты проведенных осмотров оборудования (первоначального, регулярного, функционального, основного) заносятся в журнал по осмотру и обслуживанию оборудования,</w:t>
      </w:r>
      <w:r w:rsidR="00BC5E74">
        <w:rPr>
          <w:rFonts w:ascii="Times New Roman" w:hAnsi="Times New Roman"/>
          <w:sz w:val="28"/>
          <w:szCs w:val="28"/>
        </w:rPr>
        <w:t xml:space="preserve"> </w:t>
      </w:r>
      <w:r w:rsidRPr="009E622D">
        <w:rPr>
          <w:rFonts w:ascii="Times New Roman" w:hAnsi="Times New Roman"/>
          <w:sz w:val="28"/>
          <w:szCs w:val="28"/>
        </w:rPr>
        <w:t>который хранится у</w:t>
      </w:r>
      <w:r w:rsidR="00BC5E74">
        <w:rPr>
          <w:rFonts w:ascii="Times New Roman" w:hAnsi="Times New Roman"/>
          <w:sz w:val="28"/>
          <w:szCs w:val="28"/>
        </w:rPr>
        <w:t xml:space="preserve"> </w:t>
      </w:r>
      <w:r w:rsidRPr="009E622D">
        <w:rPr>
          <w:rFonts w:ascii="Times New Roman" w:hAnsi="Times New Roman"/>
          <w:sz w:val="28"/>
          <w:szCs w:val="28"/>
        </w:rPr>
        <w:t>пользователя (владельца)</w:t>
      </w:r>
      <w:r w:rsidR="00BC5E74">
        <w:rPr>
          <w:rFonts w:ascii="Times New Roman" w:hAnsi="Times New Roman"/>
          <w:sz w:val="28"/>
          <w:szCs w:val="28"/>
        </w:rPr>
        <w:t xml:space="preserve">(приложение </w:t>
      </w:r>
      <w:r w:rsidR="006D0147" w:rsidRPr="009E622D">
        <w:rPr>
          <w:rFonts w:ascii="Times New Roman" w:hAnsi="Times New Roman"/>
          <w:sz w:val="28"/>
          <w:szCs w:val="28"/>
        </w:rPr>
        <w:t>2</w:t>
      </w:r>
      <w:r w:rsidRPr="009E622D">
        <w:rPr>
          <w:rFonts w:ascii="Times New Roman" w:hAnsi="Times New Roman"/>
          <w:sz w:val="28"/>
          <w:szCs w:val="28"/>
        </w:rPr>
        <w:t>).</w:t>
      </w:r>
    </w:p>
    <w:p w:rsidR="00457347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В случае выявления в ходе осмотра дефектов детского игрового и спортивного оборудования, а также покрытий площадки, определяются характер и объем необходимого ремонта</w:t>
      </w:r>
      <w:r w:rsidR="00BC5E74">
        <w:rPr>
          <w:rFonts w:ascii="Times New Roman" w:hAnsi="Times New Roman"/>
          <w:sz w:val="28"/>
          <w:szCs w:val="28"/>
        </w:rPr>
        <w:t xml:space="preserve"> и составляет акт (приложение </w:t>
      </w:r>
      <w:r w:rsidR="006D0147" w:rsidRPr="009E622D">
        <w:rPr>
          <w:rFonts w:ascii="Times New Roman" w:hAnsi="Times New Roman"/>
          <w:sz w:val="28"/>
          <w:szCs w:val="28"/>
        </w:rPr>
        <w:t>3</w:t>
      </w:r>
      <w:r w:rsidRPr="009E622D">
        <w:rPr>
          <w:rFonts w:ascii="Times New Roman" w:hAnsi="Times New Roman"/>
          <w:sz w:val="28"/>
          <w:szCs w:val="28"/>
        </w:rPr>
        <w:t>).</w:t>
      </w:r>
    </w:p>
    <w:p w:rsidR="00390B85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Вся эксплуатационная документация (паспорт, акты осмотров и проверки оборудования, графики обслуживания оборудования, журналы и т.п.) подлежат постоянному хранению на период действия детской игровой площадки, детского игрового и</w:t>
      </w:r>
      <w:r w:rsidR="00BC5E74">
        <w:rPr>
          <w:rFonts w:ascii="Times New Roman" w:hAnsi="Times New Roman"/>
          <w:sz w:val="28"/>
          <w:szCs w:val="28"/>
        </w:rPr>
        <w:t xml:space="preserve"> </w:t>
      </w:r>
      <w:r w:rsidRPr="009E622D">
        <w:rPr>
          <w:rFonts w:ascii="Times New Roman" w:hAnsi="Times New Roman"/>
          <w:sz w:val="28"/>
          <w:szCs w:val="28"/>
        </w:rPr>
        <w:t>(или) спортивного оборудования.</w:t>
      </w:r>
    </w:p>
    <w:p w:rsidR="00390B85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Собственник либо пользователь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оборудования, а также материала детской площадки.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соответствии с техническим паспортом оборудования, нормативным документам и инструкциям производителя.</w:t>
      </w:r>
    </w:p>
    <w:p w:rsidR="00390B85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Мероприятия по поддержанию безопасности и качества функционирования детского игрового и (или) спортивного оборудования и покрытий площадки включают в себя: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проверку и подтягивание узлов крепления;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обновление окраски оборудования;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обслуживание ударопоглащающих покрытий;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смазку подшипников;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обеспечение чистоты оборудования и покрытий (удаление битого стекла, обломков, загряз</w:t>
      </w:r>
      <w:r w:rsidR="00390B85" w:rsidRPr="009E622D">
        <w:rPr>
          <w:rFonts w:ascii="Times New Roman" w:hAnsi="Times New Roman"/>
          <w:sz w:val="28"/>
          <w:szCs w:val="28"/>
        </w:rPr>
        <w:t>нителей и т.п.</w:t>
      </w:r>
      <w:r w:rsidRPr="009E622D">
        <w:rPr>
          <w:rFonts w:ascii="Times New Roman" w:hAnsi="Times New Roman"/>
          <w:sz w:val="28"/>
          <w:szCs w:val="28"/>
        </w:rPr>
        <w:t>);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восстановлен</w:t>
      </w:r>
      <w:r w:rsidR="00390B85" w:rsidRPr="009E622D">
        <w:rPr>
          <w:rFonts w:ascii="Times New Roman" w:hAnsi="Times New Roman"/>
          <w:sz w:val="28"/>
          <w:szCs w:val="28"/>
        </w:rPr>
        <w:t xml:space="preserve">ие ударопоглащающих покрытий из сыпучих </w:t>
      </w:r>
      <w:r w:rsidRPr="009E622D">
        <w:rPr>
          <w:rFonts w:ascii="Times New Roman" w:hAnsi="Times New Roman"/>
          <w:sz w:val="28"/>
          <w:szCs w:val="28"/>
        </w:rPr>
        <w:t>материалов и корректировку их уровня;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-обслуживание пространства зон безопасности.</w:t>
      </w:r>
    </w:p>
    <w:p w:rsidR="00433BF4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Ремонтные работы детского игрового и спортивного оборудования и покрытий площадки включают:</w:t>
      </w:r>
    </w:p>
    <w:p w:rsidR="00433BF4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замену крепежных деталей;</w:t>
      </w:r>
    </w:p>
    <w:p w:rsidR="00433BF4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lastRenderedPageBreak/>
        <w:t>- сварку;</w:t>
      </w:r>
    </w:p>
    <w:p w:rsidR="00433BF4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замену частей оборудования;</w:t>
      </w:r>
    </w:p>
    <w:p w:rsidR="00390B85" w:rsidRPr="009E622D" w:rsidRDefault="00457347" w:rsidP="00433BF4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- замену структурных элементов оборудования.</w:t>
      </w:r>
    </w:p>
    <w:p w:rsidR="00433BF4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При обнаружении в процессе осмотра оборудования (регулярного, функционального, основного)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в случаях, если оборудование представляет угрозу жизни и здоровья,</w:t>
      </w:r>
      <w:r w:rsidR="00BC5E74">
        <w:rPr>
          <w:rFonts w:ascii="Times New Roman" w:hAnsi="Times New Roman"/>
          <w:sz w:val="28"/>
          <w:szCs w:val="28"/>
        </w:rPr>
        <w:t xml:space="preserve"> </w:t>
      </w:r>
      <w:r w:rsidRPr="009E622D">
        <w:rPr>
          <w:rFonts w:ascii="Times New Roman" w:hAnsi="Times New Roman"/>
          <w:sz w:val="28"/>
          <w:szCs w:val="28"/>
        </w:rPr>
        <w:t>оборудование должно быть демонтировано и удалено с площадки.</w:t>
      </w:r>
    </w:p>
    <w:p w:rsidR="00457347" w:rsidRPr="009E622D" w:rsidRDefault="00457347" w:rsidP="00433BF4">
      <w:pPr>
        <w:pStyle w:val="a9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22D">
        <w:rPr>
          <w:rFonts w:ascii="Times New Roman" w:hAnsi="Times New Roman"/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территории, на которой было размещено детское игровое и (или) спортивное оборудование (в том числе детские игровые площадки) был безопасным.</w:t>
      </w: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9E622D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Pr="00502CA7" w:rsidRDefault="00BC5E7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33626D" w:rsidRDefault="0033626D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33626D" w:rsidRDefault="0033626D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Pr="00502CA7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Pr="009963E9" w:rsidRDefault="00BC5E74" w:rsidP="00BC5E74">
      <w:pPr>
        <w:tabs>
          <w:tab w:val="left" w:pos="7655"/>
        </w:tabs>
        <w:spacing w:after="0" w:line="360" w:lineRule="auto"/>
        <w:ind w:left="6521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>Приложение 2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>к постановлению администрации</w:t>
      </w:r>
      <w:r w:rsidRPr="009963E9">
        <w:rPr>
          <w:rFonts w:ascii="Times New Roman" w:eastAsia="Times New Roman" w:hAnsi="Times New Roman"/>
          <w:color w:val="0C0C0C"/>
        </w:rPr>
        <w:br/>
      </w:r>
      <w:r>
        <w:rPr>
          <w:rFonts w:ascii="Times New Roman" w:eastAsia="Times New Roman" w:hAnsi="Times New Roman"/>
          <w:color w:val="0C0C0C"/>
        </w:rPr>
        <w:t>Ломов</w:t>
      </w:r>
      <w:r w:rsidRPr="009963E9">
        <w:rPr>
          <w:rFonts w:ascii="Times New Roman" w:eastAsia="Times New Roman" w:hAnsi="Times New Roman"/>
          <w:color w:val="0C0C0C"/>
        </w:rPr>
        <w:t>ского сельского поселения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 xml:space="preserve">от 06.09.2023  </w:t>
      </w:r>
      <w:r w:rsidRPr="009963E9">
        <w:rPr>
          <w:rFonts w:ascii="Times New Roman" w:eastAsia="Times New Roman" w:hAnsi="Times New Roman"/>
          <w:color w:val="0C0C0C"/>
        </w:rPr>
        <w:t xml:space="preserve">№ </w:t>
      </w:r>
      <w:r>
        <w:rPr>
          <w:rFonts w:ascii="Times New Roman" w:eastAsia="Times New Roman" w:hAnsi="Times New Roman"/>
          <w:color w:val="0C0C0C"/>
        </w:rPr>
        <w:t>41</w:t>
      </w:r>
    </w:p>
    <w:p w:rsidR="00433BF4" w:rsidRDefault="00433BF4" w:rsidP="00BC5E74">
      <w:pPr>
        <w:spacing w:after="0" w:line="240" w:lineRule="auto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Pr="00BC5E74" w:rsidRDefault="00433BF4" w:rsidP="00433B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C5E7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ФОРМА ЖУРНАЛА ПО ОСМОТРУ И ОБСЛУЖИВАНИЮ</w:t>
      </w:r>
    </w:p>
    <w:p w:rsidR="00433BF4" w:rsidRPr="00BC5E74" w:rsidRDefault="00433BF4" w:rsidP="00433B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134"/>
        <w:gridCol w:w="1984"/>
        <w:gridCol w:w="1560"/>
        <w:gridCol w:w="1984"/>
        <w:gridCol w:w="1841"/>
      </w:tblGrid>
      <w:tr w:rsidR="00433BF4" w:rsidRPr="00BC5E7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Адрес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BC5E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Дата осмотра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BC5E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Наличие    обнаруженных дефектов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BC5E7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Дата    устранения дефектов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BC5E74">
            <w:pPr>
              <w:suppressAutoHyphens/>
              <w:spacing w:after="0" w:line="240" w:lineRule="auto"/>
              <w:ind w:left="-108" w:right="-1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Ф.И.О. ответственного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BC5E74" w:rsidRDefault="00433BF4" w:rsidP="00433B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BC5E7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Примечание</w:t>
            </w: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433BF4" w:rsidRPr="00433BF4" w:rsidTr="00BC5E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F4" w:rsidRPr="00433BF4" w:rsidRDefault="00433BF4" w:rsidP="00433B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:rsidR="00433BF4" w:rsidRPr="00433BF4" w:rsidRDefault="00433BF4" w:rsidP="00433BF4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433BF4" w:rsidRDefault="00433BF4" w:rsidP="00433B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Pr="00502CA7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33BF4" w:rsidRDefault="00433BF4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9963E9" w:rsidRDefault="009963E9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BC5E74" w:rsidRPr="009963E9" w:rsidRDefault="00BC5E74" w:rsidP="00BC5E74">
      <w:pPr>
        <w:tabs>
          <w:tab w:val="left" w:pos="7655"/>
        </w:tabs>
        <w:spacing w:after="0" w:line="360" w:lineRule="auto"/>
        <w:ind w:left="6521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lastRenderedPageBreak/>
        <w:t>Приложение 3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>к постановлению администрации</w:t>
      </w:r>
      <w:r w:rsidRPr="009963E9">
        <w:rPr>
          <w:rFonts w:ascii="Times New Roman" w:eastAsia="Times New Roman" w:hAnsi="Times New Roman"/>
          <w:color w:val="0C0C0C"/>
        </w:rPr>
        <w:br/>
      </w:r>
      <w:r>
        <w:rPr>
          <w:rFonts w:ascii="Times New Roman" w:eastAsia="Times New Roman" w:hAnsi="Times New Roman"/>
          <w:color w:val="0C0C0C"/>
        </w:rPr>
        <w:t>Ломов</w:t>
      </w:r>
      <w:r w:rsidRPr="009963E9">
        <w:rPr>
          <w:rFonts w:ascii="Times New Roman" w:eastAsia="Times New Roman" w:hAnsi="Times New Roman"/>
          <w:color w:val="0C0C0C"/>
        </w:rPr>
        <w:t>ского сельского поселения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 xml:space="preserve">от 06.09.2023  </w:t>
      </w:r>
      <w:r w:rsidRPr="009963E9">
        <w:rPr>
          <w:rFonts w:ascii="Times New Roman" w:eastAsia="Times New Roman" w:hAnsi="Times New Roman"/>
          <w:color w:val="0C0C0C"/>
        </w:rPr>
        <w:t xml:space="preserve">№ </w:t>
      </w:r>
      <w:r>
        <w:rPr>
          <w:rFonts w:ascii="Times New Roman" w:eastAsia="Times New Roman" w:hAnsi="Times New Roman"/>
          <w:color w:val="0C0C0C"/>
        </w:rPr>
        <w:t>41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BC5E74" w:rsidRDefault="00502CA7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color w:val="0C0C0C"/>
          <w:sz w:val="28"/>
          <w:szCs w:val="28"/>
        </w:rPr>
      </w:pPr>
      <w:r w:rsidRPr="00BC5E74">
        <w:rPr>
          <w:rFonts w:ascii="Times New Roman" w:eastAsia="Times New Roman" w:hAnsi="Times New Roman"/>
          <w:b/>
          <w:color w:val="0C0C0C"/>
          <w:sz w:val="28"/>
          <w:szCs w:val="28"/>
        </w:rPr>
        <w:t>АКТ</w:t>
      </w:r>
    </w:p>
    <w:p w:rsidR="00ED31BA" w:rsidRPr="00BC5E74" w:rsidRDefault="00ED31BA" w:rsidP="00ED31B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C5E7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установления дефектов в ходе осмотра</w:t>
      </w:r>
    </w:p>
    <w:p w:rsidR="00502CA7" w:rsidRPr="00BC5E74" w:rsidRDefault="00ED31BA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BC5E7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детской игровой площадки, детского игрового или спортивного оборудования</w:t>
      </w:r>
    </w:p>
    <w:p w:rsidR="00496F4B" w:rsidRPr="00BC5E74" w:rsidRDefault="00496F4B" w:rsidP="00ED31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BC5E74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№ ______</w:t>
      </w:r>
    </w:p>
    <w:p w:rsidR="00ED31BA" w:rsidRPr="00502CA7" w:rsidRDefault="00ED31BA" w:rsidP="00ED31BA">
      <w:pPr>
        <w:spacing w:after="0" w:line="240" w:lineRule="auto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_______________________________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ab/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ab/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от _____________20__ г. № ____</w:t>
      </w:r>
    </w:p>
    <w:p w:rsidR="00502CA7" w:rsidRPr="00496F4B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0"/>
          <w:szCs w:val="24"/>
        </w:rPr>
      </w:pPr>
      <w:r w:rsidRPr="00496F4B">
        <w:rPr>
          <w:rFonts w:ascii="Times New Roman" w:eastAsia="Times New Roman" w:hAnsi="Times New Roman"/>
          <w:color w:val="0C0C0C"/>
          <w:sz w:val="20"/>
          <w:szCs w:val="24"/>
        </w:rPr>
        <w:t>(наименование населенного пункта)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ED31BA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Собственник (пользователь)</w:t>
      </w:r>
    </w:p>
    <w:p w:rsidR="00502CA7" w:rsidRPr="00502CA7" w:rsidRDefault="00502CA7" w:rsidP="00415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>______________________________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Адрес установки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Характеристика поверхности детской игровой или спортивной площадки: 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  <w:r>
        <w:rPr>
          <w:rFonts w:ascii="Times New Roman" w:eastAsia="Times New Roman" w:hAnsi="Times New Roman"/>
          <w:color w:val="0C0C0C"/>
          <w:sz w:val="24"/>
          <w:szCs w:val="24"/>
        </w:rPr>
        <w:t>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502CA7" w:rsidRPr="00502CA7" w:rsidRDefault="00502CA7" w:rsidP="0041513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Перечень оборудования: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959"/>
        <w:gridCol w:w="1720"/>
        <w:gridCol w:w="1660"/>
        <w:gridCol w:w="1920"/>
        <w:gridCol w:w="1900"/>
      </w:tblGrid>
      <w:tr w:rsidR="00502CA7" w:rsidRPr="00415135" w:rsidTr="00496F4B">
        <w:trPr>
          <w:trHeight w:val="276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BC5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Результат</w:t>
            </w:r>
            <w:r w:rsidR="00BC5E74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Выявленный</w:t>
            </w:r>
            <w:r w:rsidR="00BC5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5135" w:rsidRPr="00415135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vAlign w:val="center"/>
          </w:tcPr>
          <w:p w:rsidR="00502CA7" w:rsidRPr="00415135" w:rsidRDefault="00502CA7" w:rsidP="00415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135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502CA7" w:rsidRPr="00415135" w:rsidTr="00496F4B">
        <w:trPr>
          <w:trHeight w:val="281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415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415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71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66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CA7" w:rsidRPr="00415135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502CA7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02CA7" w:rsidRPr="00415135" w:rsidRDefault="00502CA7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5135" w:rsidRPr="00415135" w:rsidTr="00496F4B">
        <w:trPr>
          <w:trHeight w:val="268"/>
          <w:jc w:val="center"/>
        </w:trPr>
        <w:tc>
          <w:tcPr>
            <w:tcW w:w="421" w:type="dxa"/>
            <w:vAlign w:val="center"/>
          </w:tcPr>
          <w:p w:rsidR="00415135" w:rsidRPr="00415135" w:rsidRDefault="00496F4B" w:rsidP="00496F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15135" w:rsidRPr="00415135" w:rsidRDefault="00415135" w:rsidP="0015568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415135" w:rsidRDefault="00502CA7" w:rsidP="00415135">
      <w:pPr>
        <w:spacing w:after="0" w:line="240" w:lineRule="auto"/>
        <w:ind w:firstLine="709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Проведенный </w:t>
      </w:r>
      <w:r w:rsidR="00415135" w:rsidRPr="00502CA7">
        <w:rPr>
          <w:rFonts w:ascii="Times New Roman" w:eastAsia="Times New Roman" w:hAnsi="Times New Roman"/>
          <w:color w:val="0C0C0C"/>
          <w:sz w:val="24"/>
          <w:szCs w:val="24"/>
        </w:rPr>
        <w:t>осмотр,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 xml:space="preserve"> и проверка работос</w:t>
      </w:r>
      <w:r w:rsidR="00415135">
        <w:rPr>
          <w:rFonts w:ascii="Times New Roman" w:eastAsia="Times New Roman" w:hAnsi="Times New Roman"/>
          <w:color w:val="0C0C0C"/>
          <w:sz w:val="24"/>
          <w:szCs w:val="24"/>
        </w:rPr>
        <w:t xml:space="preserve">пособности оборудования детской </w:t>
      </w: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игровой или спортивной площадки свидетельствует о следующем: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  <w:r>
        <w:rPr>
          <w:rFonts w:ascii="Times New Roman" w:eastAsia="Times New Roman" w:hAnsi="Times New Roman"/>
          <w:color w:val="0C0C0C"/>
          <w:sz w:val="24"/>
          <w:szCs w:val="24"/>
        </w:rPr>
        <w:t>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415135" w:rsidRDefault="00415135" w:rsidP="00496F4B">
      <w:pPr>
        <w:spacing w:after="0" w:line="240" w:lineRule="auto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  <w:r>
        <w:rPr>
          <w:rFonts w:ascii="Times New Roman" w:eastAsia="Times New Roman" w:hAnsi="Times New Roman"/>
          <w:color w:val="0C0C0C"/>
          <w:sz w:val="24"/>
          <w:szCs w:val="24"/>
        </w:rPr>
        <w:t>________________________________________________________________________</w:t>
      </w:r>
      <w:r w:rsidR="00496F4B">
        <w:rPr>
          <w:rFonts w:ascii="Times New Roman" w:eastAsia="Times New Roman" w:hAnsi="Times New Roman"/>
          <w:color w:val="0C0C0C"/>
          <w:sz w:val="24"/>
          <w:szCs w:val="24"/>
        </w:rPr>
        <w:t>_____</w:t>
      </w:r>
    </w:p>
    <w:p w:rsidR="00502CA7" w:rsidRPr="00502CA7" w:rsidRDefault="00502CA7" w:rsidP="001556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Председатель Комиссии: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_________________/_______________/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Члены комиссии: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 /_____________________/</w:t>
      </w:r>
    </w:p>
    <w:p w:rsidR="00502CA7" w:rsidRPr="00502CA7" w:rsidRDefault="00502CA7" w:rsidP="001556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502CA7" w:rsidRDefault="00502CA7" w:rsidP="00224B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  <w:r w:rsidRPr="00502CA7">
        <w:rPr>
          <w:rFonts w:ascii="Times New Roman" w:eastAsia="Times New Roman" w:hAnsi="Times New Roman"/>
          <w:color w:val="0C0C0C"/>
          <w:sz w:val="24"/>
          <w:szCs w:val="24"/>
        </w:rPr>
        <w:t>_______________ /____________________/</w:t>
      </w:r>
    </w:p>
    <w:p w:rsidR="009963E9" w:rsidRDefault="009963E9" w:rsidP="006D01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0"/>
          <w:szCs w:val="24"/>
        </w:rPr>
      </w:pPr>
    </w:p>
    <w:p w:rsidR="009963E9" w:rsidRDefault="009963E9" w:rsidP="006D014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0"/>
          <w:szCs w:val="24"/>
        </w:rPr>
      </w:pPr>
    </w:p>
    <w:p w:rsidR="00BC5E74" w:rsidRPr="009963E9" w:rsidRDefault="00BC5E74" w:rsidP="00BC5E74">
      <w:pPr>
        <w:tabs>
          <w:tab w:val="left" w:pos="7655"/>
        </w:tabs>
        <w:spacing w:after="0" w:line="360" w:lineRule="auto"/>
        <w:ind w:left="6521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>Приложение 4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  <w:highlight w:val="yellow"/>
        </w:rPr>
      </w:pPr>
      <w:r w:rsidRPr="009963E9">
        <w:rPr>
          <w:rFonts w:ascii="Times New Roman" w:eastAsia="Times New Roman" w:hAnsi="Times New Roman"/>
          <w:color w:val="0C0C0C"/>
        </w:rPr>
        <w:t>к постановлению администрации</w:t>
      </w:r>
      <w:r w:rsidRPr="009963E9">
        <w:rPr>
          <w:rFonts w:ascii="Times New Roman" w:eastAsia="Times New Roman" w:hAnsi="Times New Roman"/>
          <w:color w:val="0C0C0C"/>
        </w:rPr>
        <w:br/>
      </w:r>
      <w:r>
        <w:rPr>
          <w:rFonts w:ascii="Times New Roman" w:eastAsia="Times New Roman" w:hAnsi="Times New Roman"/>
          <w:color w:val="0C0C0C"/>
        </w:rPr>
        <w:t>Ломов</w:t>
      </w:r>
      <w:r w:rsidRPr="009963E9">
        <w:rPr>
          <w:rFonts w:ascii="Times New Roman" w:eastAsia="Times New Roman" w:hAnsi="Times New Roman"/>
          <w:color w:val="0C0C0C"/>
        </w:rPr>
        <w:t>ского сельского поселения</w:t>
      </w:r>
    </w:p>
    <w:p w:rsidR="00BC5E74" w:rsidRPr="009963E9" w:rsidRDefault="00BC5E74" w:rsidP="00BC5E74">
      <w:pPr>
        <w:spacing w:after="0" w:line="240" w:lineRule="auto"/>
        <w:ind w:left="6096"/>
        <w:jc w:val="center"/>
        <w:rPr>
          <w:rFonts w:ascii="Times New Roman" w:eastAsia="Times New Roman" w:hAnsi="Times New Roman"/>
          <w:color w:val="0C0C0C"/>
        </w:rPr>
      </w:pPr>
      <w:r>
        <w:rPr>
          <w:rFonts w:ascii="Times New Roman" w:eastAsia="Times New Roman" w:hAnsi="Times New Roman"/>
          <w:color w:val="0C0C0C"/>
        </w:rPr>
        <w:t xml:space="preserve">от 06.09.2023  </w:t>
      </w:r>
      <w:r w:rsidRPr="009963E9">
        <w:rPr>
          <w:rFonts w:ascii="Times New Roman" w:eastAsia="Times New Roman" w:hAnsi="Times New Roman"/>
          <w:color w:val="0C0C0C"/>
        </w:rPr>
        <w:t xml:space="preserve">№ </w:t>
      </w:r>
      <w:r>
        <w:rPr>
          <w:rFonts w:ascii="Times New Roman" w:eastAsia="Times New Roman" w:hAnsi="Times New Roman"/>
          <w:color w:val="0C0C0C"/>
        </w:rPr>
        <w:t>41</w:t>
      </w: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DB1178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СОСТАВ</w:t>
      </w:r>
    </w:p>
    <w:p w:rsidR="006D0147" w:rsidRPr="00DB1178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комиссии по контролю</w:t>
      </w:r>
      <w:r w:rsidR="00BC5E74" w:rsidRP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за состоянием сооружений и конструкций на детских</w:t>
      </w:r>
    </w:p>
    <w:p w:rsidR="006D0147" w:rsidRPr="00DB1178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игровых и спортивных площадках, расположенных на территории</w:t>
      </w:r>
    </w:p>
    <w:p w:rsidR="006D0147" w:rsidRDefault="00D60243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Ломов</w:t>
      </w:r>
      <w:r w:rsidR="006D0147" w:rsidRPr="00DB1178">
        <w:rPr>
          <w:rFonts w:ascii="Times New Roman" w:eastAsia="Times New Roman" w:hAnsi="Times New Roman"/>
          <w:color w:val="0C0C0C"/>
          <w:sz w:val="28"/>
          <w:szCs w:val="28"/>
        </w:rPr>
        <w:t>ско</w:t>
      </w:r>
      <w:r w:rsidR="00F91747" w:rsidRPr="00DB1178">
        <w:rPr>
          <w:rFonts w:ascii="Times New Roman" w:eastAsia="Times New Roman" w:hAnsi="Times New Roman"/>
          <w:color w:val="0C0C0C"/>
          <w:sz w:val="28"/>
          <w:szCs w:val="28"/>
        </w:rPr>
        <w:t>го</w:t>
      </w:r>
      <w:r w:rsidR="006D0147" w:rsidRP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сельско</w:t>
      </w:r>
      <w:r w:rsidR="00F91747" w:rsidRPr="00DB1178">
        <w:rPr>
          <w:rFonts w:ascii="Times New Roman" w:eastAsia="Times New Roman" w:hAnsi="Times New Roman"/>
          <w:color w:val="0C0C0C"/>
          <w:sz w:val="28"/>
          <w:szCs w:val="28"/>
        </w:rPr>
        <w:t>го</w:t>
      </w:r>
      <w:r w:rsidR="006D0147" w:rsidRP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поселени</w:t>
      </w:r>
      <w:r w:rsidR="00F91747" w:rsidRPr="00DB1178">
        <w:rPr>
          <w:rFonts w:ascii="Times New Roman" w:eastAsia="Times New Roman" w:hAnsi="Times New Roman"/>
          <w:color w:val="0C0C0C"/>
          <w:sz w:val="28"/>
          <w:szCs w:val="28"/>
        </w:rPr>
        <w:t>я</w:t>
      </w:r>
      <w:r w:rsidR="00DB1178" w:rsidRP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Залегощенского района Орловской области</w:t>
      </w:r>
      <w:r w:rsidR="006D0147" w:rsidRPr="00DB1178">
        <w:rPr>
          <w:rFonts w:ascii="Times New Roman" w:eastAsia="Times New Roman" w:hAnsi="Times New Roman"/>
          <w:color w:val="0C0C0C"/>
          <w:sz w:val="28"/>
          <w:szCs w:val="28"/>
        </w:rPr>
        <w:t>.</w:t>
      </w:r>
    </w:p>
    <w:p w:rsidR="00DB1178" w:rsidRPr="00DB1178" w:rsidRDefault="00DB1178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6D0147" w:rsidRPr="00DB1178" w:rsidRDefault="006D0147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6775"/>
      </w:tblGrid>
      <w:tr w:rsidR="006D0147" w:rsidRPr="00DB1178" w:rsidTr="00DB1178">
        <w:tc>
          <w:tcPr>
            <w:tcW w:w="3539" w:type="dxa"/>
          </w:tcPr>
          <w:p w:rsidR="006D0147" w:rsidRPr="00DB1178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color w:val="0C0C0C"/>
                <w:sz w:val="28"/>
                <w:szCs w:val="28"/>
              </w:rPr>
            </w:pPr>
            <w:r w:rsidRPr="00DB1178">
              <w:rPr>
                <w:rFonts w:ascii="Times New Roman" w:eastAsia="Times New Roman" w:hAnsi="Times New Roman"/>
                <w:color w:val="0C0C0C"/>
                <w:sz w:val="28"/>
                <w:szCs w:val="28"/>
              </w:rPr>
              <w:t>Председатель:</w:t>
            </w:r>
          </w:p>
        </w:tc>
        <w:tc>
          <w:tcPr>
            <w:tcW w:w="6775" w:type="dxa"/>
          </w:tcPr>
          <w:p w:rsidR="006D0147" w:rsidRPr="00DB1178" w:rsidRDefault="006D0147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C0C"/>
                <w:sz w:val="28"/>
                <w:szCs w:val="28"/>
              </w:rPr>
            </w:pPr>
          </w:p>
        </w:tc>
      </w:tr>
      <w:tr w:rsidR="006D0147" w:rsidRPr="00DB1178" w:rsidTr="00DB1178">
        <w:tc>
          <w:tcPr>
            <w:tcW w:w="3539" w:type="dxa"/>
          </w:tcPr>
          <w:p w:rsidR="006D0147" w:rsidRPr="00DB1178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6D0147" w:rsidRPr="00DB1178" w:rsidRDefault="00115C0F" w:rsidP="00DB11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Галкина Е. М. </w:t>
            </w:r>
            <w:r w:rsid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  <w:r w:rsidR="002F6CFD" w:rsidRPr="00DB1178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F6CFD"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0147"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администрации </w:t>
            </w: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>Ломовского</w:t>
            </w:r>
            <w:r w:rsidR="006D0147"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D0147" w:rsidRPr="00DB1178" w:rsidTr="00DB1178">
        <w:tc>
          <w:tcPr>
            <w:tcW w:w="3539" w:type="dxa"/>
          </w:tcPr>
          <w:p w:rsidR="002F6CFD" w:rsidRPr="00DB1178" w:rsidRDefault="002F6CFD" w:rsidP="00CB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D0147" w:rsidRPr="00DB1178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75" w:type="dxa"/>
          </w:tcPr>
          <w:p w:rsidR="006D0147" w:rsidRPr="00DB1178" w:rsidRDefault="006D0147" w:rsidP="00CB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D0147" w:rsidRPr="00DB1178" w:rsidTr="00DB1178">
        <w:tc>
          <w:tcPr>
            <w:tcW w:w="3539" w:type="dxa"/>
          </w:tcPr>
          <w:p w:rsidR="006D0147" w:rsidRPr="00DB1178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6D0147" w:rsidRPr="00DB1178" w:rsidRDefault="00115C0F" w:rsidP="00DB11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Игнатов С. Ф. – главный инженер ЗАО «Победа», </w:t>
            </w:r>
            <w:r w:rsidR="00DB11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>депутат Ломовского сельского поселения;</w:t>
            </w:r>
          </w:p>
        </w:tc>
      </w:tr>
      <w:tr w:rsidR="006D0147" w:rsidRPr="00DB1178" w:rsidTr="00DB1178">
        <w:tc>
          <w:tcPr>
            <w:tcW w:w="3539" w:type="dxa"/>
          </w:tcPr>
          <w:p w:rsidR="006D0147" w:rsidRPr="00DB1178" w:rsidRDefault="006D0147" w:rsidP="00CB7B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75" w:type="dxa"/>
          </w:tcPr>
          <w:p w:rsidR="006D0147" w:rsidRPr="00DB1178" w:rsidRDefault="00115C0F" w:rsidP="00DB11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1178">
              <w:rPr>
                <w:rFonts w:ascii="Times New Roman" w:eastAsia="Times New Roman" w:hAnsi="Times New Roman"/>
                <w:sz w:val="28"/>
                <w:szCs w:val="28"/>
              </w:rPr>
              <w:t>Володина Н. А. – директор Ломовского СДК;</w:t>
            </w:r>
          </w:p>
        </w:tc>
      </w:tr>
    </w:tbl>
    <w:p w:rsidR="006D0147" w:rsidRDefault="00115C0F" w:rsidP="006D014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C0C0C"/>
          <w:sz w:val="24"/>
          <w:szCs w:val="24"/>
        </w:rPr>
      </w:pP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       </w:t>
      </w:r>
      <w:r w:rsidR="00DB1178">
        <w:rPr>
          <w:rFonts w:ascii="Times New Roman" w:eastAsia="Times New Roman" w:hAnsi="Times New Roman"/>
          <w:color w:val="0C0C0C"/>
          <w:sz w:val="28"/>
          <w:szCs w:val="28"/>
        </w:rPr>
        <w:t xml:space="preserve">                         </w:t>
      </w:r>
      <w:r w:rsidRPr="00DB1178">
        <w:rPr>
          <w:rFonts w:ascii="Times New Roman" w:eastAsia="Times New Roman" w:hAnsi="Times New Roman"/>
          <w:color w:val="0C0C0C"/>
          <w:sz w:val="28"/>
          <w:szCs w:val="28"/>
        </w:rPr>
        <w:t>Князева Г. Е. – представитель жителей с. Ломовое</w:t>
      </w:r>
    </w:p>
    <w:p w:rsidR="008013B9" w:rsidRDefault="008013B9" w:rsidP="00DE46F4">
      <w:pPr>
        <w:spacing w:after="0" w:line="240" w:lineRule="auto"/>
        <w:ind w:left="3544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 </w:t>
      </w:r>
      <w:r w:rsidR="00DE46F4" w:rsidRPr="00DE46F4">
        <w:rPr>
          <w:rFonts w:ascii="Times New Roman" w:eastAsia="Times New Roman" w:hAnsi="Times New Roman"/>
          <w:color w:val="0C0C0C"/>
          <w:sz w:val="28"/>
          <w:szCs w:val="28"/>
        </w:rPr>
        <w:t xml:space="preserve">Плодакова  Н. В. – представитель жителей д. </w:t>
      </w:r>
    </w:p>
    <w:p w:rsidR="006D0147" w:rsidRPr="00DE46F4" w:rsidRDefault="008013B9" w:rsidP="00DE46F4">
      <w:pPr>
        <w:spacing w:after="0" w:line="240" w:lineRule="auto"/>
        <w:ind w:left="3544"/>
        <w:rPr>
          <w:rFonts w:ascii="Times New Roman" w:eastAsia="Times New Roman" w:hAnsi="Times New Roman"/>
          <w:color w:val="0C0C0C"/>
          <w:sz w:val="28"/>
          <w:szCs w:val="28"/>
        </w:rPr>
      </w:pPr>
      <w:r>
        <w:rPr>
          <w:rFonts w:ascii="Times New Roman" w:eastAsia="Times New Roman" w:hAnsi="Times New Roman"/>
          <w:color w:val="0C0C0C"/>
          <w:sz w:val="28"/>
          <w:szCs w:val="28"/>
        </w:rPr>
        <w:t xml:space="preserve">                                  </w:t>
      </w:r>
      <w:r w:rsidR="00DE46F4" w:rsidRPr="00DE46F4">
        <w:rPr>
          <w:rFonts w:ascii="Times New Roman" w:eastAsia="Times New Roman" w:hAnsi="Times New Roman"/>
          <w:color w:val="0C0C0C"/>
          <w:sz w:val="28"/>
          <w:szCs w:val="28"/>
        </w:rPr>
        <w:t>Новооптушанка</w:t>
      </w:r>
    </w:p>
    <w:p w:rsidR="006D0147" w:rsidRPr="00DE46F4" w:rsidRDefault="006D0147" w:rsidP="00DE46F4">
      <w:pPr>
        <w:spacing w:after="0" w:line="240" w:lineRule="auto"/>
        <w:ind w:left="3544" w:firstLine="709"/>
        <w:jc w:val="both"/>
        <w:rPr>
          <w:rFonts w:ascii="Times New Roman" w:eastAsia="Times New Roman" w:hAnsi="Times New Roman"/>
          <w:color w:val="0C0C0C"/>
          <w:sz w:val="28"/>
          <w:szCs w:val="28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502CA7" w:rsidRDefault="006D0147" w:rsidP="006D01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p w:rsidR="006D0147" w:rsidRPr="002B5993" w:rsidRDefault="006D0147" w:rsidP="00224B1E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C0C0C"/>
          <w:sz w:val="24"/>
          <w:szCs w:val="24"/>
        </w:rPr>
      </w:pPr>
    </w:p>
    <w:sectPr w:rsidR="006D0147" w:rsidRPr="002B5993" w:rsidSect="009E622D">
      <w:footerReference w:type="default" r:id="rId8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14" w:rsidRDefault="008C2714" w:rsidP="00A231D5">
      <w:pPr>
        <w:spacing w:after="0" w:line="240" w:lineRule="auto"/>
      </w:pPr>
      <w:r>
        <w:separator/>
      </w:r>
    </w:p>
  </w:endnote>
  <w:endnote w:type="continuationSeparator" w:id="0">
    <w:p w:rsidR="008C2714" w:rsidRDefault="008C2714" w:rsidP="00A2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D7" w:rsidRPr="003105CA" w:rsidRDefault="00507FD7" w:rsidP="00507FD7">
    <w:pPr>
      <w:pStyle w:val="a3"/>
      <w:rPr>
        <w:rFonts w:ascii="Times New Roman" w:hAnsi="Times New Roman"/>
        <w:sz w:val="18"/>
      </w:rPr>
    </w:pPr>
  </w:p>
  <w:p w:rsidR="003105CA" w:rsidRPr="003105CA" w:rsidRDefault="008C2714">
    <w:pPr>
      <w:pStyle w:val="a3"/>
      <w:rPr>
        <w:rFonts w:ascii="Times New Roman"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14" w:rsidRDefault="008C2714" w:rsidP="00A231D5">
      <w:pPr>
        <w:spacing w:after="0" w:line="240" w:lineRule="auto"/>
      </w:pPr>
      <w:r>
        <w:separator/>
      </w:r>
    </w:p>
  </w:footnote>
  <w:footnote w:type="continuationSeparator" w:id="0">
    <w:p w:rsidR="008C2714" w:rsidRDefault="008C2714" w:rsidP="00A2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4AC8954"/>
    <w:lvl w:ilvl="0" w:tplc="307083F2">
      <w:start w:val="5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3">
    <w:nsid w:val="00E1593C"/>
    <w:multiLevelType w:val="hybridMultilevel"/>
    <w:tmpl w:val="2BD84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319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E80D34"/>
    <w:multiLevelType w:val="hybridMultilevel"/>
    <w:tmpl w:val="613A4D42"/>
    <w:lvl w:ilvl="0" w:tplc="7BAC033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AF432A"/>
    <w:multiLevelType w:val="hybridMultilevel"/>
    <w:tmpl w:val="D4E6185E"/>
    <w:lvl w:ilvl="0" w:tplc="0AB4137A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17FF"/>
    <w:multiLevelType w:val="hybridMultilevel"/>
    <w:tmpl w:val="77A0B4B2"/>
    <w:lvl w:ilvl="0" w:tplc="C67E76B8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F737B"/>
    <w:multiLevelType w:val="multilevel"/>
    <w:tmpl w:val="0419001F"/>
    <w:numStyleLink w:val="1"/>
  </w:abstractNum>
  <w:abstractNum w:abstractNumId="9">
    <w:nsid w:val="76FB404B"/>
    <w:multiLevelType w:val="multilevel"/>
    <w:tmpl w:val="A1B06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A3"/>
    <w:rsid w:val="000353B8"/>
    <w:rsid w:val="00041D31"/>
    <w:rsid w:val="00044486"/>
    <w:rsid w:val="000F2D70"/>
    <w:rsid w:val="00115C0F"/>
    <w:rsid w:val="00155681"/>
    <w:rsid w:val="00193737"/>
    <w:rsid w:val="001B3827"/>
    <w:rsid w:val="001D2835"/>
    <w:rsid w:val="001F78B1"/>
    <w:rsid w:val="00212738"/>
    <w:rsid w:val="00224B1E"/>
    <w:rsid w:val="002418DA"/>
    <w:rsid w:val="00263567"/>
    <w:rsid w:val="00283CB5"/>
    <w:rsid w:val="00284C4D"/>
    <w:rsid w:val="002B5993"/>
    <w:rsid w:val="002F6CFD"/>
    <w:rsid w:val="00323C74"/>
    <w:rsid w:val="0033217E"/>
    <w:rsid w:val="0033626D"/>
    <w:rsid w:val="003452DB"/>
    <w:rsid w:val="00390B85"/>
    <w:rsid w:val="00415135"/>
    <w:rsid w:val="00433BF4"/>
    <w:rsid w:val="00457347"/>
    <w:rsid w:val="00496F4B"/>
    <w:rsid w:val="004A3941"/>
    <w:rsid w:val="004A6FA8"/>
    <w:rsid w:val="004F048B"/>
    <w:rsid w:val="00502CA7"/>
    <w:rsid w:val="00507FD7"/>
    <w:rsid w:val="00540BA5"/>
    <w:rsid w:val="00652420"/>
    <w:rsid w:val="006B463F"/>
    <w:rsid w:val="006D0147"/>
    <w:rsid w:val="006E030F"/>
    <w:rsid w:val="007270B2"/>
    <w:rsid w:val="007313FA"/>
    <w:rsid w:val="007538A8"/>
    <w:rsid w:val="00754802"/>
    <w:rsid w:val="00794C7D"/>
    <w:rsid w:val="007F4CA0"/>
    <w:rsid w:val="008013B9"/>
    <w:rsid w:val="00880B58"/>
    <w:rsid w:val="008C2714"/>
    <w:rsid w:val="008D7FB2"/>
    <w:rsid w:val="009151A3"/>
    <w:rsid w:val="00934A80"/>
    <w:rsid w:val="00944554"/>
    <w:rsid w:val="009963E9"/>
    <w:rsid w:val="009C0C49"/>
    <w:rsid w:val="009E622D"/>
    <w:rsid w:val="00A154C4"/>
    <w:rsid w:val="00A231D5"/>
    <w:rsid w:val="00A349D4"/>
    <w:rsid w:val="00A429A7"/>
    <w:rsid w:val="00A840EA"/>
    <w:rsid w:val="00AA3B78"/>
    <w:rsid w:val="00B10A32"/>
    <w:rsid w:val="00B805BF"/>
    <w:rsid w:val="00BC5E74"/>
    <w:rsid w:val="00C17581"/>
    <w:rsid w:val="00CA087B"/>
    <w:rsid w:val="00CD23DD"/>
    <w:rsid w:val="00D60243"/>
    <w:rsid w:val="00D849CF"/>
    <w:rsid w:val="00DB1178"/>
    <w:rsid w:val="00DE46F4"/>
    <w:rsid w:val="00E12AA2"/>
    <w:rsid w:val="00E40941"/>
    <w:rsid w:val="00ED31BA"/>
    <w:rsid w:val="00F313ED"/>
    <w:rsid w:val="00F91747"/>
    <w:rsid w:val="00FD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1D5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23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31D5"/>
    <w:rPr>
      <w:rFonts w:ascii="Calibri" w:eastAsia="Calibri" w:hAnsi="Calibri" w:cs="Times New Roman"/>
      <w:lang w:eastAsia="ru-RU"/>
    </w:rPr>
  </w:style>
  <w:style w:type="table" w:styleId="a7">
    <w:name w:val="Table Grid"/>
    <w:basedOn w:val="a1"/>
    <w:uiPriority w:val="39"/>
    <w:rsid w:val="0054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573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List Paragraph"/>
    <w:basedOn w:val="a"/>
    <w:uiPriority w:val="34"/>
    <w:qFormat/>
    <w:rsid w:val="00390B85"/>
    <w:pPr>
      <w:ind w:left="720"/>
      <w:contextualSpacing/>
    </w:pPr>
  </w:style>
  <w:style w:type="numbering" w:customStyle="1" w:styleId="1">
    <w:name w:val="Стиль1"/>
    <w:uiPriority w:val="99"/>
    <w:rsid w:val="00390B85"/>
    <w:pPr>
      <w:numPr>
        <w:numId w:val="10"/>
      </w:numPr>
    </w:pPr>
  </w:style>
  <w:style w:type="character" w:styleId="aa">
    <w:name w:val="Hyperlink"/>
    <w:uiPriority w:val="99"/>
    <w:unhideWhenUsed/>
    <w:rsid w:val="003362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E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E6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CA4C-DE6C-4588-83FA-30F56416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Ломовская_адм</cp:lastModifiedBy>
  <cp:revision>53</cp:revision>
  <cp:lastPrinted>2023-09-14T08:27:00Z</cp:lastPrinted>
  <dcterms:created xsi:type="dcterms:W3CDTF">2023-04-27T13:31:00Z</dcterms:created>
  <dcterms:modified xsi:type="dcterms:W3CDTF">2023-09-29T12:36:00Z</dcterms:modified>
</cp:coreProperties>
</file>