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2B36" w:rsidRDefault="00EF2B36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94E84" w:rsidRDefault="00394E84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94E84" w:rsidRDefault="00394E84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94E84" w:rsidRDefault="00394E84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03DE1" w:rsidRPr="00503DE1" w:rsidRDefault="00503DE1" w:rsidP="0039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DE1">
        <w:rPr>
          <w:rFonts w:ascii="Times New Roman" w:hAnsi="Times New Roman" w:cs="Times New Roman"/>
          <w:b/>
          <w:sz w:val="28"/>
          <w:szCs w:val="28"/>
        </w:rPr>
        <w:t>При каких обстоятельствах лицо освобождается от уголовной ответственности за дачу взятки</w:t>
      </w:r>
    </w:p>
    <w:p w:rsidR="00503DE1" w:rsidRPr="00503DE1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DE1" w:rsidRPr="00503DE1" w:rsidRDefault="00503DE1" w:rsidP="00394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3DE1">
        <w:rPr>
          <w:rFonts w:ascii="Times New Roman" w:hAnsi="Times New Roman" w:cs="Times New Roman"/>
          <w:sz w:val="28"/>
          <w:szCs w:val="28"/>
        </w:rPr>
        <w:t>Примечаниями к ст. 291 (Дача взятки), ст. 291.1 (Посредничество во взяточничестве) и ст. 291.2 (Мелкое взяточничество) УК РФ определены условия освобождения от уголовной ответственности лица, давшего взятку:</w:t>
      </w:r>
    </w:p>
    <w:p w:rsidR="00503DE1" w:rsidRPr="00503DE1" w:rsidRDefault="00503DE1" w:rsidP="00394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а) если оно активно способствовало раскрытию, расследованию преступления;</w:t>
      </w:r>
    </w:p>
    <w:p w:rsidR="00503DE1" w:rsidRPr="00503DE1" w:rsidRDefault="00503DE1" w:rsidP="00394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б)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503DE1" w:rsidRPr="00503DE1" w:rsidRDefault="00503DE1" w:rsidP="00394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Активное способствование раскрытию и расследованию преступления должно состоять в совершении лицом действий, направленных на изобличение причастных к совершенному преступлению лиц (например, взяткополучателя, посредника), обнаружение имущества, переданного в качестве взятки и др.</w:t>
      </w:r>
    </w:p>
    <w:p w:rsidR="00503DE1" w:rsidRPr="00503DE1" w:rsidRDefault="00503DE1" w:rsidP="00394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Сообщение (письменное или устное) о преступлении должно признаваться добровольным независимо от мотивов,</w:t>
      </w:r>
      <w:r w:rsidRPr="00503DE1">
        <w:t xml:space="preserve"> </w:t>
      </w:r>
      <w:r w:rsidRPr="00503DE1">
        <w:rPr>
          <w:rFonts w:ascii="Times New Roman" w:hAnsi="Times New Roman" w:cs="Times New Roman"/>
          <w:sz w:val="28"/>
          <w:szCs w:val="28"/>
        </w:rPr>
        <w:t>которыми руководствовался заявитель. При этом не может признаваться добровольным заявление о преступлении, сделанное лицом в связи с его задержанием по подозрению в совершении этого преступления.</w:t>
      </w:r>
    </w:p>
    <w:p w:rsidR="00495D11" w:rsidRPr="00503DE1" w:rsidRDefault="00503DE1" w:rsidP="00394E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E1">
        <w:rPr>
          <w:rFonts w:ascii="Times New Roman" w:hAnsi="Times New Roman" w:cs="Times New Roman"/>
          <w:sz w:val="28"/>
          <w:szCs w:val="28"/>
        </w:rPr>
        <w:t>Если одно из двух обязательных условий не выполнено, то лицо не может быть освобождено от уголовной ответственности.</w:t>
      </w:r>
    </w:p>
    <w:bookmarkEnd w:id="0"/>
    <w:p w:rsidR="00503DE1" w:rsidRPr="006E1EC8" w:rsidRDefault="00503DE1" w:rsidP="0050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820" w:rsidRDefault="00394972" w:rsidP="006E1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35" w:rsidRDefault="00A02035" w:rsidP="007212FD">
      <w:pPr>
        <w:spacing w:after="0" w:line="240" w:lineRule="auto"/>
      </w:pPr>
      <w:r>
        <w:separator/>
      </w:r>
    </w:p>
  </w:endnote>
  <w:endnote w:type="continuationSeparator" w:id="0">
    <w:p w:rsidR="00A02035" w:rsidRDefault="00A0203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35" w:rsidRDefault="00A02035" w:rsidP="007212FD">
      <w:pPr>
        <w:spacing w:after="0" w:line="240" w:lineRule="auto"/>
      </w:pPr>
      <w:r>
        <w:separator/>
      </w:r>
    </w:p>
  </w:footnote>
  <w:footnote w:type="continuationSeparator" w:id="0">
    <w:p w:rsidR="00A02035" w:rsidRDefault="00A0203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581A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94E84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5D11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03DE1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67DE9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1EC8"/>
    <w:rsid w:val="006E2551"/>
    <w:rsid w:val="006E2A1E"/>
    <w:rsid w:val="006E318F"/>
    <w:rsid w:val="006F1E4B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1E87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035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00465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05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B5F84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A4BCC"/>
    <w:rsid w:val="00EB4A6E"/>
    <w:rsid w:val="00EB5B39"/>
    <w:rsid w:val="00EB6A0B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0F371-9A68-405F-9053-5434EBF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4</cp:revision>
  <cp:lastPrinted>2023-07-03T13:04:00Z</cp:lastPrinted>
  <dcterms:created xsi:type="dcterms:W3CDTF">2023-07-02T21:09:00Z</dcterms:created>
  <dcterms:modified xsi:type="dcterms:W3CDTF">2023-07-03T13:05:00Z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