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B" w:rsidRDefault="005077EB" w:rsidP="00CD123A">
      <w:pPr>
        <w:spacing w:line="360" w:lineRule="auto"/>
      </w:pPr>
    </w:p>
    <w:p w:rsidR="005077EB" w:rsidRPr="00592503" w:rsidRDefault="005077EB" w:rsidP="00CD123A">
      <w:pPr>
        <w:spacing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 xml:space="preserve">Внесены изменения в Трудовой кодекс Российской Федерации </w:t>
      </w:r>
    </w:p>
    <w:p w:rsidR="005077EB" w:rsidRPr="00592503" w:rsidRDefault="005077EB" w:rsidP="00CD123A">
      <w:pPr>
        <w:spacing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 xml:space="preserve"> </w:t>
      </w:r>
    </w:p>
    <w:p w:rsidR="005077EB" w:rsidRPr="00592503" w:rsidRDefault="005077EB" w:rsidP="00CD1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Статьей 262 Трудового кодекса Российской Федерации предусмотрено,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CD123A" w:rsidRDefault="00CD123A" w:rsidP="00CD1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CD1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 xml:space="preserve">Федеральным законом от 05.12.2022 № 491-ФЗ в данную статью Трудового кодекса Российской Федерации, внесены изменения, согласно которым однократно в течение календарного года допускается использование до двадцати четырех таких дополнительных оплачиваемых выходных дней подряд, право на </w:t>
      </w:r>
      <w:proofErr w:type="gramStart"/>
      <w:r w:rsidRPr="00592503">
        <w:rPr>
          <w:color w:val="333333"/>
          <w:sz w:val="28"/>
          <w:szCs w:val="28"/>
        </w:rPr>
        <w:t>получение</w:t>
      </w:r>
      <w:proofErr w:type="gramEnd"/>
      <w:r w:rsidRPr="00592503">
        <w:rPr>
          <w:color w:val="333333"/>
          <w:sz w:val="28"/>
          <w:szCs w:val="28"/>
        </w:rPr>
        <w:t xml:space="preserve"> которых имеет один из родителей (опекун, попечитель) в данном календарном году.</w:t>
      </w:r>
    </w:p>
    <w:p w:rsidR="00CD123A" w:rsidRDefault="00CD123A" w:rsidP="00CD1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CD1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CD123A" w:rsidRDefault="00CD123A" w:rsidP="00CD1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CD1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p w:rsidR="00CD123A" w:rsidRDefault="00CD123A" w:rsidP="00CD123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CD123A">
      <w:pPr>
        <w:spacing w:line="360" w:lineRule="auto"/>
        <w:ind w:firstLine="709"/>
        <w:jc w:val="both"/>
        <w:rPr>
          <w:sz w:val="28"/>
          <w:szCs w:val="28"/>
        </w:rPr>
      </w:pPr>
      <w:r w:rsidRPr="00592503">
        <w:rPr>
          <w:color w:val="333333"/>
          <w:sz w:val="28"/>
          <w:szCs w:val="28"/>
        </w:rPr>
        <w:t>Указанные положения трудового законодательства вступают в законную силу 01.09.2023.</w:t>
      </w:r>
    </w:p>
    <w:p w:rsidR="005077EB" w:rsidRDefault="005077EB" w:rsidP="00CD123A">
      <w:pPr>
        <w:spacing w:line="360" w:lineRule="auto"/>
      </w:pPr>
    </w:p>
    <w:p w:rsidR="005077EB" w:rsidRDefault="005077EB" w:rsidP="00CD123A">
      <w:pPr>
        <w:spacing w:line="360" w:lineRule="auto"/>
      </w:pPr>
    </w:p>
    <w:p w:rsidR="00D74D91" w:rsidRDefault="00D74D91" w:rsidP="00CD123A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sectPr w:rsidR="00D74D91" w:rsidSect="00CD12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272A33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CD123A"/>
    <w:rsid w:val="00D74D91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2022-12-28T07:28:00Z</dcterms:modified>
</cp:coreProperties>
</file>