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A" w:rsidRDefault="00FB3B4A"/>
    <w:p w:rsidR="00003FC6" w:rsidRDefault="00553159" w:rsidP="00003FC6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DC2C17">
        <w:rPr>
          <w:b/>
          <w:bCs/>
          <w:color w:val="000000"/>
          <w:spacing w:val="-1"/>
          <w:sz w:val="28"/>
          <w:szCs w:val="28"/>
        </w:rPr>
        <w:t>Группы продленного дня в учебных заведениях будут работать</w:t>
      </w:r>
    </w:p>
    <w:p w:rsidR="00553159" w:rsidRPr="00DC2C17" w:rsidRDefault="00553159" w:rsidP="00003FC6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DC2C17">
        <w:rPr>
          <w:b/>
          <w:bCs/>
          <w:color w:val="000000"/>
          <w:spacing w:val="-1"/>
          <w:sz w:val="28"/>
          <w:szCs w:val="28"/>
        </w:rPr>
        <w:t>по новым правилам</w:t>
      </w:r>
    </w:p>
    <w:p w:rsidR="00553159" w:rsidRPr="00DC2C17" w:rsidRDefault="00553159" w:rsidP="0055315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 </w:t>
      </w:r>
    </w:p>
    <w:p w:rsidR="00003FC6" w:rsidRDefault="00003FC6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DC2C17" w:rsidRDefault="00553159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Федеральным законом от 14.07.2022 № 301-ФЗ внесены изменения в ФЗ от 29.12.2012 № 273-ФЗ «Об образовании».</w:t>
      </w:r>
    </w:p>
    <w:p w:rsidR="00003FC6" w:rsidRDefault="00003FC6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DC2C17" w:rsidRDefault="00553159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Статья 66 дополнена частью 7.1, согласно которой с нового учебного года решение об открытии группы продленного дня и режиме её работы принимается образовательной организацией с учетом мнения родителей (законных представителей), в порядке определённом уставом образовательной организации.</w:t>
      </w:r>
    </w:p>
    <w:p w:rsidR="00003FC6" w:rsidRDefault="00003FC6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DC2C17" w:rsidRDefault="00553159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В состав обязательных услуг на продленке теперь будут входить:</w:t>
      </w:r>
    </w:p>
    <w:p w:rsidR="00553159" w:rsidRPr="00DC2C17" w:rsidRDefault="00553159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• присмотр и уход за детьми,</w:t>
      </w:r>
    </w:p>
    <w:p w:rsidR="00553159" w:rsidRPr="00DC2C17" w:rsidRDefault="00553159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• воспитание, подготовка к учебным занятиям.</w:t>
      </w:r>
    </w:p>
    <w:p w:rsidR="00003FC6" w:rsidRDefault="00003FC6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DC2C17" w:rsidRDefault="00553159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Также предусмотрена возможность проведения физкультурно-оздоровительных и культурных мероприятий и иных видов деятельности, определенных </w:t>
      </w:r>
      <w:proofErr w:type="spellStart"/>
      <w:r w:rsidRPr="00DC2C17">
        <w:rPr>
          <w:bCs/>
          <w:color w:val="000000"/>
          <w:spacing w:val="-1"/>
          <w:sz w:val="28"/>
          <w:szCs w:val="28"/>
        </w:rPr>
        <w:t>Минпросвещения</w:t>
      </w:r>
      <w:proofErr w:type="spellEnd"/>
      <w:r w:rsidRPr="00DC2C17">
        <w:rPr>
          <w:bCs/>
          <w:color w:val="000000"/>
          <w:spacing w:val="-1"/>
          <w:sz w:val="28"/>
          <w:szCs w:val="28"/>
        </w:rPr>
        <w:t>.</w:t>
      </w:r>
    </w:p>
    <w:p w:rsidR="00003FC6" w:rsidRDefault="00003FC6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Default="00553159" w:rsidP="00003FC6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Группа продленного дня– это форма организации свободного времени учащихся младших и средних классов после уроков.</w:t>
      </w:r>
    </w:p>
    <w:p w:rsidR="00553159" w:rsidRDefault="00553159"/>
    <w:sectPr w:rsidR="00553159" w:rsidSect="00003F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003FC6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D74D91"/>
    <w:rsid w:val="00DB5ACD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8</cp:revision>
  <dcterms:created xsi:type="dcterms:W3CDTF">2022-12-24T21:08:00Z</dcterms:created>
  <dcterms:modified xsi:type="dcterms:W3CDTF">2023-01-01T10:41:00Z</dcterms:modified>
</cp:coreProperties>
</file>