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6F" w:rsidRDefault="0021732E">
      <w:r>
        <w:rPr>
          <w:noProof/>
          <w:lang w:eastAsia="ru-RU"/>
        </w:rPr>
        <w:drawing>
          <wp:inline distT="0" distB="0" distL="0" distR="0">
            <wp:extent cx="5940425" cy="27220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2E" w:rsidRPr="0021732E" w:rsidRDefault="0021732E" w:rsidP="0021732E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2"/>
          <w:szCs w:val="32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bCs/>
          <w:color w:val="0B1F33"/>
          <w:sz w:val="32"/>
          <w:szCs w:val="32"/>
          <w:lang w:eastAsia="ru-RU"/>
        </w:rPr>
        <w:t>№ 57230851000007252721</w:t>
      </w:r>
    </w:p>
    <w:p w:rsidR="0021732E" w:rsidRPr="0021732E" w:rsidRDefault="0021732E" w:rsidP="0021732E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карантинный фитосанитарный контроль (надзор)</w:t>
      </w:r>
    </w:p>
    <w:p w:rsid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Управление Федеральной службы по ветеринарному и фитосанитарному надзору по Орловской и Курской областям</w:t>
      </w:r>
      <w:proofErr w:type="gramEnd"/>
    </w:p>
    <w:p w:rsid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</w:pP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>Статус</w:t>
      </w:r>
      <w:r w:rsidRPr="0021732E">
        <w:rPr>
          <w:rFonts w:ascii="Times New Roman" w:eastAsia="Times New Roman" w:hAnsi="Times New Roman" w:cs="Times New Roman"/>
          <w:b/>
          <w:color w:val="66727F"/>
          <w:sz w:val="32"/>
          <w:szCs w:val="32"/>
          <w:lang w:eastAsia="ru-RU"/>
        </w:rPr>
        <w:t xml:space="preserve">    </w:t>
      </w:r>
      <w:r w:rsidRPr="0021732E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 w:rsidRPr="0021732E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u w:val="single"/>
          <w:lang w:eastAsia="ru-RU"/>
        </w:rPr>
        <w:t xml:space="preserve"> </w:t>
      </w: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15.08.2023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Контролируемое лицо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Не является субъектом МСП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303545, ОБЛАСТЬ ОРЛОВСКАЯ, Р-Н ЗАЛЕГОЩЕНСКИЙ, С </w:t>
      </w:r>
      <w:proofErr w:type="gramStart"/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ЛОМОВОЕ</w:t>
      </w:r>
      <w:proofErr w:type="gramEnd"/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ПЕР. ПОЧТОВЫЙ, Д. Д. 1,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 и действия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21732E" w:rsidRPr="0021732E" w:rsidRDefault="0021732E" w:rsidP="002173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21732E" w:rsidRPr="0021732E" w:rsidRDefault="0021732E" w:rsidP="00217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Должность</w:t>
      </w:r>
      <w:r w:rsidRPr="0021732E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proofErr w:type="spellStart"/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Кутарай</w:t>
      </w:r>
      <w:proofErr w:type="spellEnd"/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Юлия Александровна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 -  </w:t>
      </w:r>
      <w:r w:rsidRPr="0021732E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старший государственный инспектор</w:t>
      </w:r>
    </w:p>
    <w:p w:rsidR="0021732E" w:rsidRPr="0021732E" w:rsidRDefault="0021732E" w:rsidP="0021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32E" w:rsidRPr="0021732E" w:rsidSect="0021732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32E"/>
    <w:rsid w:val="0021732E"/>
    <w:rsid w:val="00FB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2E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21732E"/>
  </w:style>
  <w:style w:type="character" w:styleId="a5">
    <w:name w:val="Hyperlink"/>
    <w:basedOn w:val="a0"/>
    <w:uiPriority w:val="99"/>
    <w:semiHidden/>
    <w:unhideWhenUsed/>
    <w:rsid w:val="00217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801">
          <w:marLeft w:val="0"/>
          <w:marRight w:val="0"/>
          <w:marTop w:val="0"/>
          <w:marBottom w:val="0"/>
          <w:divBdr>
            <w:top w:val="none" w:sz="0" w:space="18" w:color="auto"/>
            <w:left w:val="none" w:sz="0" w:space="18" w:color="auto"/>
            <w:bottom w:val="single" w:sz="6" w:space="18" w:color="E4ECFD"/>
            <w:right w:val="none" w:sz="0" w:space="18" w:color="auto"/>
          </w:divBdr>
        </w:div>
        <w:div w:id="439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25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1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7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7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0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3314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596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0206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6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0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0914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0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18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22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01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0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5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2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7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7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1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7903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0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30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6589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91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28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89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4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0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61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81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08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12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6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5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23688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9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9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5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25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109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63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61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8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4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9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9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68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0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4055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2023-12-08T07:49:00Z</cp:lastPrinted>
  <dcterms:created xsi:type="dcterms:W3CDTF">2023-12-08T07:41:00Z</dcterms:created>
  <dcterms:modified xsi:type="dcterms:W3CDTF">2023-12-08T07:50:00Z</dcterms:modified>
</cp:coreProperties>
</file>